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CCB69" w14:textId="5625F83B" w:rsidR="00AE753C" w:rsidRPr="00B555F2" w:rsidRDefault="00AE753C" w:rsidP="00AE753C">
      <w:pPr>
        <w:spacing w:line="360" w:lineRule="auto"/>
      </w:pPr>
    </w:p>
    <w:p w14:paraId="18B43F55" w14:textId="77777777" w:rsidR="00AE753C" w:rsidRPr="00B555F2" w:rsidRDefault="00AE753C" w:rsidP="00AE753C">
      <w:pPr>
        <w:spacing w:line="360" w:lineRule="auto"/>
      </w:pPr>
    </w:p>
    <w:p w14:paraId="55EE5E98" w14:textId="77777777" w:rsidR="00AE753C" w:rsidRPr="00B555F2" w:rsidRDefault="00AE753C" w:rsidP="00AE753C">
      <w:pPr>
        <w:spacing w:line="360" w:lineRule="auto"/>
      </w:pPr>
    </w:p>
    <w:p w14:paraId="34AFC855" w14:textId="77777777" w:rsidR="00AE753C" w:rsidRPr="00B555F2" w:rsidRDefault="00AE753C" w:rsidP="00AE753C">
      <w:pPr>
        <w:spacing w:line="360" w:lineRule="auto"/>
      </w:pPr>
    </w:p>
    <w:p w14:paraId="56A539EC" w14:textId="77777777" w:rsidR="00AE753C" w:rsidRPr="00B555F2" w:rsidRDefault="00AE753C" w:rsidP="00AE753C">
      <w:pPr>
        <w:spacing w:line="360" w:lineRule="auto"/>
      </w:pPr>
    </w:p>
    <w:p w14:paraId="1BABF2CC" w14:textId="77777777" w:rsidR="00AE753C" w:rsidRPr="00B555F2" w:rsidRDefault="00AE753C" w:rsidP="00AE753C">
      <w:pPr>
        <w:spacing w:line="360" w:lineRule="auto"/>
      </w:pPr>
    </w:p>
    <w:p w14:paraId="2E8E2A57" w14:textId="05192515" w:rsidR="00AE753C" w:rsidRPr="008C1B42" w:rsidRDefault="00421866" w:rsidP="00AE753C">
      <w:pPr>
        <w:pStyle w:val="Title"/>
        <w:spacing w:line="360" w:lineRule="auto"/>
        <w:rPr>
          <w:rFonts w:cstheme="majorHAnsi"/>
        </w:rPr>
      </w:pPr>
      <w:bookmarkStart w:id="0" w:name="_Hlk142379099"/>
      <w:r>
        <w:rPr>
          <w:rFonts w:cstheme="majorHAnsi"/>
        </w:rPr>
        <w:t>Žmogiškųjų išteklių valdymo</w:t>
      </w:r>
      <w:r w:rsidR="00AE753C" w:rsidRPr="008C1B42">
        <w:rPr>
          <w:rFonts w:cstheme="majorHAnsi"/>
        </w:rPr>
        <w:t xml:space="preserve"> sistemos </w:t>
      </w:r>
      <w:r w:rsidR="00CA7E70">
        <w:rPr>
          <w:rFonts w:cstheme="majorHAnsi"/>
        </w:rPr>
        <w:t xml:space="preserve">(HRM) </w:t>
      </w:r>
      <w:r w:rsidR="00AE753C" w:rsidRPr="008C1B42">
        <w:rPr>
          <w:rFonts w:cstheme="majorHAnsi"/>
        </w:rPr>
        <w:t>priežiūros ir vystymo paslaugų pirkimas</w:t>
      </w:r>
      <w:bookmarkEnd w:id="0"/>
    </w:p>
    <w:p w14:paraId="5B9F4407" w14:textId="77777777" w:rsidR="00247BC7" w:rsidRDefault="00AE753C" w:rsidP="00AE753C">
      <w:pPr>
        <w:pStyle w:val="Subtitle"/>
        <w:rPr>
          <w:i w:val="0"/>
        </w:rPr>
      </w:pPr>
      <w:r w:rsidRPr="57F8057F">
        <w:rPr>
          <w:i w:val="0"/>
        </w:rPr>
        <w:t>Techninė specifikacija</w:t>
      </w:r>
      <w:r w:rsidR="004A7463">
        <w:rPr>
          <w:i w:val="0"/>
        </w:rPr>
        <w:br/>
      </w:r>
    </w:p>
    <w:p w14:paraId="6F5FD9D9" w14:textId="77777777" w:rsidR="000279AB" w:rsidRDefault="000279AB" w:rsidP="002A7F20">
      <w:pPr>
        <w:pStyle w:val="Subtitle"/>
        <w:jc w:val="left"/>
        <w:rPr>
          <w:i w:val="0"/>
          <w:sz w:val="20"/>
          <w:szCs w:val="20"/>
        </w:rPr>
      </w:pPr>
    </w:p>
    <w:p w14:paraId="2442B34E" w14:textId="0C43B05A" w:rsidR="00AE753C" w:rsidRDefault="00AE753C" w:rsidP="00AE753C">
      <w:pPr>
        <w:spacing w:line="360" w:lineRule="auto"/>
      </w:pPr>
    </w:p>
    <w:p w14:paraId="2DE56B56" w14:textId="77777777" w:rsidR="00AE753C" w:rsidRPr="00B555F2" w:rsidRDefault="00AE753C" w:rsidP="00AE753C">
      <w:pPr>
        <w:spacing w:line="360" w:lineRule="auto"/>
      </w:pPr>
    </w:p>
    <w:p w14:paraId="55539E54" w14:textId="77777777" w:rsidR="00AE753C" w:rsidRPr="00B555F2" w:rsidRDefault="00AE753C" w:rsidP="00AE753C">
      <w:pPr>
        <w:spacing w:line="360" w:lineRule="auto"/>
      </w:pPr>
    </w:p>
    <w:p w14:paraId="57001618" w14:textId="77777777" w:rsidR="00AE753C" w:rsidRDefault="00AE753C" w:rsidP="00AE753C">
      <w:pPr>
        <w:spacing w:line="360" w:lineRule="auto"/>
      </w:pPr>
    </w:p>
    <w:p w14:paraId="158DAB83" w14:textId="77777777" w:rsidR="001B5052" w:rsidRDefault="001B5052" w:rsidP="00AE753C">
      <w:pPr>
        <w:spacing w:line="360" w:lineRule="auto"/>
      </w:pPr>
    </w:p>
    <w:p w14:paraId="5DFA1E69" w14:textId="77777777" w:rsidR="001B5052" w:rsidRPr="00B555F2" w:rsidRDefault="001B5052" w:rsidP="00AE753C">
      <w:pPr>
        <w:spacing w:line="360" w:lineRule="auto"/>
      </w:pPr>
    </w:p>
    <w:p w14:paraId="5A4CB9D2" w14:textId="77777777" w:rsidR="00AE753C" w:rsidRPr="00B555F2" w:rsidRDefault="00AE753C" w:rsidP="00AE753C">
      <w:pPr>
        <w:spacing w:line="360" w:lineRule="auto"/>
      </w:pPr>
    </w:p>
    <w:p w14:paraId="4C819391" w14:textId="77777777" w:rsidR="00AE753C" w:rsidRPr="00B555F2" w:rsidRDefault="00AE753C" w:rsidP="00AE753C">
      <w:pPr>
        <w:spacing w:line="360" w:lineRule="auto"/>
      </w:pPr>
    </w:p>
    <w:p w14:paraId="2206F932" w14:textId="77777777" w:rsidR="00AE753C" w:rsidRPr="00B555F2" w:rsidRDefault="00AE753C" w:rsidP="00AE753C">
      <w:pPr>
        <w:spacing w:line="360" w:lineRule="auto"/>
      </w:pPr>
    </w:p>
    <w:p w14:paraId="0092ACA3" w14:textId="77777777" w:rsidR="00AE753C" w:rsidRDefault="00AE753C" w:rsidP="00AE753C">
      <w:pPr>
        <w:spacing w:line="360" w:lineRule="auto"/>
      </w:pPr>
    </w:p>
    <w:p w14:paraId="0EDB1D5F" w14:textId="77777777" w:rsidR="00F94CAD" w:rsidRPr="00B555F2" w:rsidRDefault="00F94CAD" w:rsidP="00AE753C">
      <w:pPr>
        <w:spacing w:line="360" w:lineRule="auto"/>
      </w:pPr>
    </w:p>
    <w:p w14:paraId="15F5A8E8" w14:textId="77777777" w:rsidR="00AE753C" w:rsidRPr="00B555F2" w:rsidRDefault="00AE753C" w:rsidP="00AE753C">
      <w:pPr>
        <w:spacing w:line="360" w:lineRule="auto"/>
        <w:jc w:val="center"/>
      </w:pPr>
      <w:r w:rsidRPr="00B555F2">
        <w:t xml:space="preserve">Kaunas, </w:t>
      </w:r>
      <w:r>
        <w:t>2025</w:t>
      </w:r>
      <w:r w:rsidRPr="00B555F2">
        <w:br w:type="page"/>
      </w:r>
    </w:p>
    <w:sdt>
      <w:sdtPr>
        <w:id w:val="-1970962708"/>
        <w:docPartObj>
          <w:docPartGallery w:val="Table of Contents"/>
          <w:docPartUnique/>
        </w:docPartObj>
      </w:sdtPr>
      <w:sdtEndPr/>
      <w:sdtContent>
        <w:p w14:paraId="0C5D8EE6" w14:textId="77777777" w:rsidR="00AE753C" w:rsidRPr="00B555F2" w:rsidRDefault="00AE753C" w:rsidP="00AE753C">
          <w:pPr>
            <w:ind w:firstLine="0"/>
          </w:pPr>
        </w:p>
        <w:p w14:paraId="7C3FB886" w14:textId="4369C219" w:rsidR="00AE753C" w:rsidRPr="00B555F2" w:rsidRDefault="00AE753C" w:rsidP="001F7773">
          <w:pPr>
            <w:pStyle w:val="TOCHeading"/>
          </w:pPr>
          <w:proofErr w:type="spellStart"/>
          <w:r w:rsidRPr="00B555F2">
            <w:t>Turinys</w:t>
          </w:r>
          <w:proofErr w:type="spellEnd"/>
        </w:p>
        <w:p w14:paraId="50A1BF71" w14:textId="4820ED3F" w:rsidR="00706874" w:rsidRDefault="00AE753C">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r>
            <w:fldChar w:fldCharType="begin"/>
          </w:r>
          <w:r>
            <w:instrText xml:space="preserve"> TOC \o "1-2" \h \z \u </w:instrText>
          </w:r>
          <w:r>
            <w:fldChar w:fldCharType="separate"/>
          </w:r>
          <w:hyperlink w:anchor="_Toc209437571" w:history="1">
            <w:r w:rsidR="00706874" w:rsidRPr="009609F3">
              <w:rPr>
                <w:rStyle w:val="Hyperlink"/>
                <w:noProof/>
              </w:rPr>
              <w:t>1.</w:t>
            </w:r>
            <w:r w:rsidR="00706874">
              <w:rPr>
                <w:rFonts w:asciiTheme="minorHAnsi" w:hAnsiTheme="minorHAnsi" w:cstheme="minorBidi"/>
                <w:color w:val="auto"/>
                <w:kern w:val="2"/>
                <w:sz w:val="24"/>
                <w:szCs w:val="24"/>
                <w:lang w:eastAsia="en-GB"/>
                <w14:ligatures w14:val="standardContextual"/>
              </w:rPr>
              <w:tab/>
            </w:r>
            <w:r w:rsidR="00706874" w:rsidRPr="009609F3">
              <w:rPr>
                <w:rStyle w:val="Hyperlink"/>
                <w:noProof/>
              </w:rPr>
              <w:t>Santrumpos ir sąvokos</w:t>
            </w:r>
            <w:r w:rsidR="00706874">
              <w:rPr>
                <w:noProof/>
                <w:webHidden/>
              </w:rPr>
              <w:tab/>
            </w:r>
            <w:r w:rsidR="00706874">
              <w:rPr>
                <w:noProof/>
                <w:webHidden/>
              </w:rPr>
              <w:fldChar w:fldCharType="begin"/>
            </w:r>
            <w:r w:rsidR="00706874">
              <w:rPr>
                <w:noProof/>
                <w:webHidden/>
              </w:rPr>
              <w:instrText xml:space="preserve"> PAGEREF _Toc209437571 \h </w:instrText>
            </w:r>
            <w:r w:rsidR="00706874">
              <w:rPr>
                <w:noProof/>
                <w:webHidden/>
              </w:rPr>
            </w:r>
            <w:r w:rsidR="00706874">
              <w:rPr>
                <w:noProof/>
                <w:webHidden/>
              </w:rPr>
              <w:fldChar w:fldCharType="separate"/>
            </w:r>
            <w:r w:rsidR="00955559">
              <w:rPr>
                <w:noProof/>
                <w:webHidden/>
              </w:rPr>
              <w:t>3</w:t>
            </w:r>
            <w:r w:rsidR="00706874">
              <w:rPr>
                <w:noProof/>
                <w:webHidden/>
              </w:rPr>
              <w:fldChar w:fldCharType="end"/>
            </w:r>
          </w:hyperlink>
        </w:p>
        <w:p w14:paraId="683A2824" w14:textId="2D3FF3D8"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2" w:history="1">
            <w:r w:rsidRPr="009609F3">
              <w:rPr>
                <w:rStyle w:val="Hyperlink"/>
                <w:noProof/>
              </w:rPr>
              <w:t>2.</w:t>
            </w:r>
            <w:r>
              <w:rPr>
                <w:rFonts w:asciiTheme="minorHAnsi" w:hAnsiTheme="minorHAnsi" w:cstheme="minorBidi"/>
                <w:color w:val="auto"/>
                <w:kern w:val="2"/>
                <w:sz w:val="24"/>
                <w:szCs w:val="24"/>
                <w:lang w:eastAsia="en-GB"/>
                <w14:ligatures w14:val="standardContextual"/>
              </w:rPr>
              <w:tab/>
            </w:r>
            <w:r w:rsidRPr="009609F3">
              <w:rPr>
                <w:rStyle w:val="Hyperlink"/>
                <w:noProof/>
              </w:rPr>
              <w:t>Dokumento paskirtis</w:t>
            </w:r>
            <w:r>
              <w:rPr>
                <w:noProof/>
                <w:webHidden/>
              </w:rPr>
              <w:tab/>
            </w:r>
            <w:r>
              <w:rPr>
                <w:noProof/>
                <w:webHidden/>
              </w:rPr>
              <w:fldChar w:fldCharType="begin"/>
            </w:r>
            <w:r>
              <w:rPr>
                <w:noProof/>
                <w:webHidden/>
              </w:rPr>
              <w:instrText xml:space="preserve"> PAGEREF _Toc209437572 \h </w:instrText>
            </w:r>
            <w:r>
              <w:rPr>
                <w:noProof/>
                <w:webHidden/>
              </w:rPr>
            </w:r>
            <w:r>
              <w:rPr>
                <w:noProof/>
                <w:webHidden/>
              </w:rPr>
              <w:fldChar w:fldCharType="separate"/>
            </w:r>
            <w:r w:rsidR="00955559">
              <w:rPr>
                <w:noProof/>
                <w:webHidden/>
              </w:rPr>
              <w:t>4</w:t>
            </w:r>
            <w:r>
              <w:rPr>
                <w:noProof/>
                <w:webHidden/>
              </w:rPr>
              <w:fldChar w:fldCharType="end"/>
            </w:r>
          </w:hyperlink>
        </w:p>
        <w:p w14:paraId="1A22E1F8" w14:textId="37AA16F4"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3" w:history="1">
            <w:r w:rsidRPr="009609F3">
              <w:rPr>
                <w:rStyle w:val="Hyperlink"/>
                <w:noProof/>
              </w:rPr>
              <w:t>3.</w:t>
            </w:r>
            <w:r>
              <w:rPr>
                <w:rFonts w:asciiTheme="minorHAnsi" w:hAnsiTheme="minorHAnsi" w:cstheme="minorBidi"/>
                <w:color w:val="auto"/>
                <w:kern w:val="2"/>
                <w:sz w:val="24"/>
                <w:szCs w:val="24"/>
                <w:lang w:eastAsia="en-GB"/>
                <w14:ligatures w14:val="standardContextual"/>
              </w:rPr>
              <w:tab/>
            </w:r>
            <w:r w:rsidRPr="009609F3">
              <w:rPr>
                <w:rStyle w:val="Hyperlink"/>
                <w:noProof/>
              </w:rPr>
              <w:t>Esama būsena</w:t>
            </w:r>
            <w:r>
              <w:rPr>
                <w:noProof/>
                <w:webHidden/>
              </w:rPr>
              <w:tab/>
            </w:r>
            <w:r>
              <w:rPr>
                <w:noProof/>
                <w:webHidden/>
              </w:rPr>
              <w:fldChar w:fldCharType="begin"/>
            </w:r>
            <w:r>
              <w:rPr>
                <w:noProof/>
                <w:webHidden/>
              </w:rPr>
              <w:instrText xml:space="preserve"> PAGEREF _Toc209437573 \h </w:instrText>
            </w:r>
            <w:r>
              <w:rPr>
                <w:noProof/>
                <w:webHidden/>
              </w:rPr>
            </w:r>
            <w:r>
              <w:rPr>
                <w:noProof/>
                <w:webHidden/>
              </w:rPr>
              <w:fldChar w:fldCharType="separate"/>
            </w:r>
            <w:r w:rsidR="00955559">
              <w:rPr>
                <w:noProof/>
                <w:webHidden/>
              </w:rPr>
              <w:t>4</w:t>
            </w:r>
            <w:r>
              <w:rPr>
                <w:noProof/>
                <w:webHidden/>
              </w:rPr>
              <w:fldChar w:fldCharType="end"/>
            </w:r>
          </w:hyperlink>
        </w:p>
        <w:p w14:paraId="4743A85B" w14:textId="03AEDBD1"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4" w:history="1">
            <w:r w:rsidRPr="009609F3">
              <w:rPr>
                <w:rStyle w:val="Hyperlink"/>
                <w:noProof/>
              </w:rPr>
              <w:t>4.</w:t>
            </w:r>
            <w:r>
              <w:rPr>
                <w:rFonts w:asciiTheme="minorHAnsi" w:hAnsiTheme="minorHAnsi" w:cstheme="minorBidi"/>
                <w:color w:val="auto"/>
                <w:kern w:val="2"/>
                <w:sz w:val="24"/>
                <w:szCs w:val="24"/>
                <w:lang w:eastAsia="en-GB"/>
                <w14:ligatures w14:val="standardContextual"/>
              </w:rPr>
              <w:tab/>
            </w:r>
            <w:r w:rsidRPr="009609F3">
              <w:rPr>
                <w:rStyle w:val="Hyperlink"/>
                <w:noProof/>
              </w:rPr>
              <w:t>Bendrieji reikalavimai</w:t>
            </w:r>
            <w:r>
              <w:rPr>
                <w:noProof/>
                <w:webHidden/>
              </w:rPr>
              <w:tab/>
            </w:r>
            <w:r>
              <w:rPr>
                <w:noProof/>
                <w:webHidden/>
              </w:rPr>
              <w:fldChar w:fldCharType="begin"/>
            </w:r>
            <w:r>
              <w:rPr>
                <w:noProof/>
                <w:webHidden/>
              </w:rPr>
              <w:instrText xml:space="preserve"> PAGEREF _Toc209437574 \h </w:instrText>
            </w:r>
            <w:r>
              <w:rPr>
                <w:noProof/>
                <w:webHidden/>
              </w:rPr>
            </w:r>
            <w:r>
              <w:rPr>
                <w:noProof/>
                <w:webHidden/>
              </w:rPr>
              <w:fldChar w:fldCharType="separate"/>
            </w:r>
            <w:r w:rsidR="00955559">
              <w:rPr>
                <w:noProof/>
                <w:webHidden/>
              </w:rPr>
              <w:t>6</w:t>
            </w:r>
            <w:r>
              <w:rPr>
                <w:noProof/>
                <w:webHidden/>
              </w:rPr>
              <w:fldChar w:fldCharType="end"/>
            </w:r>
          </w:hyperlink>
        </w:p>
        <w:p w14:paraId="099E8CEB" w14:textId="6155C1AB"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5" w:history="1">
            <w:r w:rsidRPr="009609F3">
              <w:rPr>
                <w:rStyle w:val="Hyperlink"/>
                <w:noProof/>
              </w:rPr>
              <w:t>4.1</w:t>
            </w:r>
            <w:r>
              <w:rPr>
                <w:rFonts w:asciiTheme="minorHAnsi" w:hAnsiTheme="minorHAnsi" w:cstheme="minorBidi"/>
                <w:color w:val="auto"/>
                <w:kern w:val="2"/>
                <w:sz w:val="24"/>
                <w:szCs w:val="24"/>
                <w:lang w:eastAsia="en-GB"/>
                <w14:ligatures w14:val="standardContextual"/>
              </w:rPr>
              <w:tab/>
            </w:r>
            <w:r w:rsidRPr="009609F3">
              <w:rPr>
                <w:rStyle w:val="Hyperlink"/>
                <w:noProof/>
              </w:rPr>
              <w:t>Kalba</w:t>
            </w:r>
            <w:r>
              <w:rPr>
                <w:noProof/>
                <w:webHidden/>
              </w:rPr>
              <w:tab/>
            </w:r>
            <w:r>
              <w:rPr>
                <w:noProof/>
                <w:webHidden/>
              </w:rPr>
              <w:fldChar w:fldCharType="begin"/>
            </w:r>
            <w:r>
              <w:rPr>
                <w:noProof/>
                <w:webHidden/>
              </w:rPr>
              <w:instrText xml:space="preserve"> PAGEREF _Toc209437575 \h </w:instrText>
            </w:r>
            <w:r>
              <w:rPr>
                <w:noProof/>
                <w:webHidden/>
              </w:rPr>
            </w:r>
            <w:r>
              <w:rPr>
                <w:noProof/>
                <w:webHidden/>
              </w:rPr>
              <w:fldChar w:fldCharType="separate"/>
            </w:r>
            <w:r w:rsidR="00955559">
              <w:rPr>
                <w:noProof/>
                <w:webHidden/>
              </w:rPr>
              <w:t>6</w:t>
            </w:r>
            <w:r>
              <w:rPr>
                <w:noProof/>
                <w:webHidden/>
              </w:rPr>
              <w:fldChar w:fldCharType="end"/>
            </w:r>
          </w:hyperlink>
        </w:p>
        <w:p w14:paraId="2290CF64" w14:textId="6D235CC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6" w:history="1">
            <w:r w:rsidRPr="009609F3">
              <w:rPr>
                <w:rStyle w:val="Hyperlink"/>
                <w:noProof/>
              </w:rPr>
              <w:t>4.2</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paslaugų teikimo reglamentui</w:t>
            </w:r>
            <w:r>
              <w:rPr>
                <w:noProof/>
                <w:webHidden/>
              </w:rPr>
              <w:tab/>
            </w:r>
            <w:r>
              <w:rPr>
                <w:noProof/>
                <w:webHidden/>
              </w:rPr>
              <w:fldChar w:fldCharType="begin"/>
            </w:r>
            <w:r>
              <w:rPr>
                <w:noProof/>
                <w:webHidden/>
              </w:rPr>
              <w:instrText xml:space="preserve"> PAGEREF _Toc209437576 \h </w:instrText>
            </w:r>
            <w:r>
              <w:rPr>
                <w:noProof/>
                <w:webHidden/>
              </w:rPr>
            </w:r>
            <w:r>
              <w:rPr>
                <w:noProof/>
                <w:webHidden/>
              </w:rPr>
              <w:fldChar w:fldCharType="separate"/>
            </w:r>
            <w:r w:rsidR="00955559">
              <w:rPr>
                <w:noProof/>
                <w:webHidden/>
              </w:rPr>
              <w:t>6</w:t>
            </w:r>
            <w:r>
              <w:rPr>
                <w:noProof/>
                <w:webHidden/>
              </w:rPr>
              <w:fldChar w:fldCharType="end"/>
            </w:r>
          </w:hyperlink>
        </w:p>
        <w:p w14:paraId="2870F5C3" w14:textId="60D23A2F"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7" w:history="1">
            <w:r w:rsidRPr="009609F3">
              <w:rPr>
                <w:rStyle w:val="Hyperlink"/>
                <w:noProof/>
              </w:rPr>
              <w:t>4.3</w:t>
            </w:r>
            <w:r>
              <w:rPr>
                <w:rFonts w:asciiTheme="minorHAnsi" w:hAnsiTheme="minorHAnsi" w:cstheme="minorBidi"/>
                <w:color w:val="auto"/>
                <w:kern w:val="2"/>
                <w:sz w:val="24"/>
                <w:szCs w:val="24"/>
                <w:lang w:eastAsia="en-GB"/>
                <w14:ligatures w14:val="standardContextual"/>
              </w:rPr>
              <w:tab/>
            </w:r>
            <w:r w:rsidRPr="009609F3">
              <w:rPr>
                <w:rStyle w:val="Hyperlink"/>
                <w:rFonts w:eastAsiaTheme="majorEastAsia" w:cstheme="majorBidi"/>
                <w:noProof/>
              </w:rPr>
              <w:t>Reikalavimai sistemos architektūrai</w:t>
            </w:r>
            <w:r>
              <w:rPr>
                <w:noProof/>
                <w:webHidden/>
              </w:rPr>
              <w:tab/>
            </w:r>
            <w:r>
              <w:rPr>
                <w:noProof/>
                <w:webHidden/>
              </w:rPr>
              <w:fldChar w:fldCharType="begin"/>
            </w:r>
            <w:r>
              <w:rPr>
                <w:noProof/>
                <w:webHidden/>
              </w:rPr>
              <w:instrText xml:space="preserve"> PAGEREF _Toc209437577 \h </w:instrText>
            </w:r>
            <w:r>
              <w:rPr>
                <w:noProof/>
                <w:webHidden/>
              </w:rPr>
            </w:r>
            <w:r>
              <w:rPr>
                <w:noProof/>
                <w:webHidden/>
              </w:rPr>
              <w:fldChar w:fldCharType="separate"/>
            </w:r>
            <w:r w:rsidR="00955559">
              <w:rPr>
                <w:noProof/>
                <w:webHidden/>
              </w:rPr>
              <w:t>6</w:t>
            </w:r>
            <w:r>
              <w:rPr>
                <w:noProof/>
                <w:webHidden/>
              </w:rPr>
              <w:fldChar w:fldCharType="end"/>
            </w:r>
          </w:hyperlink>
        </w:p>
        <w:p w14:paraId="109109CB" w14:textId="697BBA18"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8" w:history="1">
            <w:r w:rsidRPr="009609F3">
              <w:rPr>
                <w:rStyle w:val="Hyperlink"/>
                <w:rFonts w:eastAsiaTheme="majorEastAsia" w:cstheme="majorBidi"/>
                <w:noProof/>
              </w:rPr>
              <w:t>4.4</w:t>
            </w:r>
            <w:r>
              <w:rPr>
                <w:rFonts w:asciiTheme="minorHAnsi" w:hAnsiTheme="minorHAnsi" w:cstheme="minorBidi"/>
                <w:color w:val="auto"/>
                <w:kern w:val="2"/>
                <w:sz w:val="24"/>
                <w:szCs w:val="24"/>
                <w:lang w:eastAsia="en-GB"/>
                <w14:ligatures w14:val="standardContextual"/>
              </w:rPr>
              <w:tab/>
            </w:r>
            <w:r w:rsidRPr="009609F3">
              <w:rPr>
                <w:rStyle w:val="Hyperlink"/>
                <w:rFonts w:eastAsiaTheme="majorEastAsia" w:cstheme="majorBidi"/>
                <w:noProof/>
              </w:rPr>
              <w:t>Reikalavimai naudotojo sąsajai</w:t>
            </w:r>
            <w:r>
              <w:rPr>
                <w:noProof/>
                <w:webHidden/>
              </w:rPr>
              <w:tab/>
            </w:r>
            <w:r>
              <w:rPr>
                <w:noProof/>
                <w:webHidden/>
              </w:rPr>
              <w:fldChar w:fldCharType="begin"/>
            </w:r>
            <w:r>
              <w:rPr>
                <w:noProof/>
                <w:webHidden/>
              </w:rPr>
              <w:instrText xml:space="preserve"> PAGEREF _Toc209437578 \h </w:instrText>
            </w:r>
            <w:r>
              <w:rPr>
                <w:noProof/>
                <w:webHidden/>
              </w:rPr>
            </w:r>
            <w:r>
              <w:rPr>
                <w:noProof/>
                <w:webHidden/>
              </w:rPr>
              <w:fldChar w:fldCharType="separate"/>
            </w:r>
            <w:r w:rsidR="00955559">
              <w:rPr>
                <w:noProof/>
                <w:webHidden/>
              </w:rPr>
              <w:t>8</w:t>
            </w:r>
            <w:r>
              <w:rPr>
                <w:noProof/>
                <w:webHidden/>
              </w:rPr>
              <w:fldChar w:fldCharType="end"/>
            </w:r>
          </w:hyperlink>
        </w:p>
        <w:p w14:paraId="27315CF5" w14:textId="52B525A7"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9" w:history="1">
            <w:r w:rsidRPr="009609F3">
              <w:rPr>
                <w:rStyle w:val="Hyperlink"/>
                <w:noProof/>
              </w:rPr>
              <w:t>4.5</w:t>
            </w:r>
            <w:r>
              <w:rPr>
                <w:rFonts w:asciiTheme="minorHAnsi" w:hAnsiTheme="minorHAnsi" w:cstheme="minorBidi"/>
                <w:color w:val="auto"/>
                <w:kern w:val="2"/>
                <w:sz w:val="24"/>
                <w:szCs w:val="24"/>
                <w:lang w:eastAsia="en-GB"/>
                <w14:ligatures w14:val="standardContextual"/>
              </w:rPr>
              <w:tab/>
            </w:r>
            <w:r w:rsidRPr="009609F3">
              <w:rPr>
                <w:rStyle w:val="Hyperlink"/>
                <w:noProof/>
              </w:rPr>
              <w:t>Bendrieji duomenų pateikimo ir apdorojimo principai</w:t>
            </w:r>
            <w:r>
              <w:rPr>
                <w:noProof/>
                <w:webHidden/>
              </w:rPr>
              <w:tab/>
            </w:r>
            <w:r>
              <w:rPr>
                <w:noProof/>
                <w:webHidden/>
              </w:rPr>
              <w:fldChar w:fldCharType="begin"/>
            </w:r>
            <w:r>
              <w:rPr>
                <w:noProof/>
                <w:webHidden/>
              </w:rPr>
              <w:instrText xml:space="preserve"> PAGEREF _Toc209437579 \h </w:instrText>
            </w:r>
            <w:r>
              <w:rPr>
                <w:noProof/>
                <w:webHidden/>
              </w:rPr>
            </w:r>
            <w:r>
              <w:rPr>
                <w:noProof/>
                <w:webHidden/>
              </w:rPr>
              <w:fldChar w:fldCharType="separate"/>
            </w:r>
            <w:r w:rsidR="00955559">
              <w:rPr>
                <w:noProof/>
                <w:webHidden/>
              </w:rPr>
              <w:t>8</w:t>
            </w:r>
            <w:r>
              <w:rPr>
                <w:noProof/>
                <w:webHidden/>
              </w:rPr>
              <w:fldChar w:fldCharType="end"/>
            </w:r>
          </w:hyperlink>
        </w:p>
        <w:p w14:paraId="2BC7DCED" w14:textId="60E6E04A"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0" w:history="1">
            <w:r w:rsidRPr="009609F3">
              <w:rPr>
                <w:rStyle w:val="Hyperlink"/>
                <w:noProof/>
              </w:rPr>
              <w:t>4.6</w:t>
            </w:r>
            <w:r>
              <w:rPr>
                <w:rFonts w:asciiTheme="minorHAnsi" w:hAnsiTheme="minorHAnsi" w:cstheme="minorBidi"/>
                <w:color w:val="auto"/>
                <w:kern w:val="2"/>
                <w:sz w:val="24"/>
                <w:szCs w:val="24"/>
                <w:lang w:eastAsia="en-GB"/>
                <w14:ligatures w14:val="standardContextual"/>
              </w:rPr>
              <w:tab/>
            </w:r>
            <w:r w:rsidRPr="009609F3">
              <w:rPr>
                <w:rStyle w:val="Hyperlink"/>
                <w:noProof/>
              </w:rPr>
              <w:t>Sisteminės klaidos</w:t>
            </w:r>
            <w:r>
              <w:rPr>
                <w:noProof/>
                <w:webHidden/>
              </w:rPr>
              <w:tab/>
            </w:r>
            <w:r>
              <w:rPr>
                <w:noProof/>
                <w:webHidden/>
              </w:rPr>
              <w:fldChar w:fldCharType="begin"/>
            </w:r>
            <w:r>
              <w:rPr>
                <w:noProof/>
                <w:webHidden/>
              </w:rPr>
              <w:instrText xml:space="preserve"> PAGEREF _Toc209437580 \h </w:instrText>
            </w:r>
            <w:r>
              <w:rPr>
                <w:noProof/>
                <w:webHidden/>
              </w:rPr>
            </w:r>
            <w:r>
              <w:rPr>
                <w:noProof/>
                <w:webHidden/>
              </w:rPr>
              <w:fldChar w:fldCharType="separate"/>
            </w:r>
            <w:r w:rsidR="00955559">
              <w:rPr>
                <w:noProof/>
                <w:webHidden/>
              </w:rPr>
              <w:t>9</w:t>
            </w:r>
            <w:r>
              <w:rPr>
                <w:noProof/>
                <w:webHidden/>
              </w:rPr>
              <w:fldChar w:fldCharType="end"/>
            </w:r>
          </w:hyperlink>
        </w:p>
        <w:p w14:paraId="2D73333C" w14:textId="2D426B4A"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1" w:history="1">
            <w:r w:rsidRPr="009609F3">
              <w:rPr>
                <w:rStyle w:val="Hyperlink"/>
                <w:noProof/>
              </w:rPr>
              <w:t>4.7</w:t>
            </w:r>
            <w:r>
              <w:rPr>
                <w:rFonts w:asciiTheme="minorHAnsi" w:hAnsiTheme="minorHAnsi" w:cstheme="minorBidi"/>
                <w:color w:val="auto"/>
                <w:kern w:val="2"/>
                <w:sz w:val="24"/>
                <w:szCs w:val="24"/>
                <w:lang w:eastAsia="en-GB"/>
                <w14:ligatures w14:val="standardContextual"/>
              </w:rPr>
              <w:tab/>
            </w:r>
            <w:r w:rsidRPr="009609F3">
              <w:rPr>
                <w:rStyle w:val="Hyperlink"/>
                <w:noProof/>
              </w:rPr>
              <w:t>Vartotojo nekorektiškų veiksmų pranešimai</w:t>
            </w:r>
            <w:r>
              <w:rPr>
                <w:noProof/>
                <w:webHidden/>
              </w:rPr>
              <w:tab/>
            </w:r>
            <w:r>
              <w:rPr>
                <w:noProof/>
                <w:webHidden/>
              </w:rPr>
              <w:fldChar w:fldCharType="begin"/>
            </w:r>
            <w:r>
              <w:rPr>
                <w:noProof/>
                <w:webHidden/>
              </w:rPr>
              <w:instrText xml:space="preserve"> PAGEREF _Toc209437581 \h </w:instrText>
            </w:r>
            <w:r>
              <w:rPr>
                <w:noProof/>
                <w:webHidden/>
              </w:rPr>
            </w:r>
            <w:r>
              <w:rPr>
                <w:noProof/>
                <w:webHidden/>
              </w:rPr>
              <w:fldChar w:fldCharType="separate"/>
            </w:r>
            <w:r w:rsidR="00955559">
              <w:rPr>
                <w:noProof/>
                <w:webHidden/>
              </w:rPr>
              <w:t>9</w:t>
            </w:r>
            <w:r>
              <w:rPr>
                <w:noProof/>
                <w:webHidden/>
              </w:rPr>
              <w:fldChar w:fldCharType="end"/>
            </w:r>
          </w:hyperlink>
        </w:p>
        <w:p w14:paraId="3781550C" w14:textId="6480A1D4"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2" w:history="1">
            <w:r w:rsidRPr="009609F3">
              <w:rPr>
                <w:rStyle w:val="Hyperlink"/>
                <w:noProof/>
              </w:rPr>
              <w:t>4.8</w:t>
            </w:r>
            <w:r>
              <w:rPr>
                <w:rFonts w:asciiTheme="minorHAnsi" w:hAnsiTheme="minorHAnsi" w:cstheme="minorBidi"/>
                <w:color w:val="auto"/>
                <w:kern w:val="2"/>
                <w:sz w:val="24"/>
                <w:szCs w:val="24"/>
                <w:lang w:eastAsia="en-GB"/>
                <w14:ligatures w14:val="standardContextual"/>
              </w:rPr>
              <w:tab/>
            </w:r>
            <w:r w:rsidRPr="009609F3">
              <w:rPr>
                <w:rStyle w:val="Hyperlink"/>
                <w:noProof/>
              </w:rPr>
              <w:t>Dimensijos (detalizuojantys požymiai)</w:t>
            </w:r>
            <w:r>
              <w:rPr>
                <w:noProof/>
                <w:webHidden/>
              </w:rPr>
              <w:tab/>
            </w:r>
            <w:r>
              <w:rPr>
                <w:noProof/>
                <w:webHidden/>
              </w:rPr>
              <w:fldChar w:fldCharType="begin"/>
            </w:r>
            <w:r>
              <w:rPr>
                <w:noProof/>
                <w:webHidden/>
              </w:rPr>
              <w:instrText xml:space="preserve"> PAGEREF _Toc209437582 \h </w:instrText>
            </w:r>
            <w:r>
              <w:rPr>
                <w:noProof/>
                <w:webHidden/>
              </w:rPr>
            </w:r>
            <w:r>
              <w:rPr>
                <w:noProof/>
                <w:webHidden/>
              </w:rPr>
              <w:fldChar w:fldCharType="separate"/>
            </w:r>
            <w:r w:rsidR="00955559">
              <w:rPr>
                <w:noProof/>
                <w:webHidden/>
              </w:rPr>
              <w:t>10</w:t>
            </w:r>
            <w:r>
              <w:rPr>
                <w:noProof/>
                <w:webHidden/>
              </w:rPr>
              <w:fldChar w:fldCharType="end"/>
            </w:r>
          </w:hyperlink>
        </w:p>
        <w:p w14:paraId="77A87570" w14:textId="1D97B9D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3" w:history="1">
            <w:r w:rsidRPr="009609F3">
              <w:rPr>
                <w:rStyle w:val="Hyperlink"/>
                <w:noProof/>
              </w:rPr>
              <w:t>4.9</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ataskaitoms ir dokumentams</w:t>
            </w:r>
            <w:r>
              <w:rPr>
                <w:noProof/>
                <w:webHidden/>
              </w:rPr>
              <w:tab/>
            </w:r>
            <w:r>
              <w:rPr>
                <w:noProof/>
                <w:webHidden/>
              </w:rPr>
              <w:fldChar w:fldCharType="begin"/>
            </w:r>
            <w:r>
              <w:rPr>
                <w:noProof/>
                <w:webHidden/>
              </w:rPr>
              <w:instrText xml:space="preserve"> PAGEREF _Toc209437583 \h </w:instrText>
            </w:r>
            <w:r>
              <w:rPr>
                <w:noProof/>
                <w:webHidden/>
              </w:rPr>
            </w:r>
            <w:r>
              <w:rPr>
                <w:noProof/>
                <w:webHidden/>
              </w:rPr>
              <w:fldChar w:fldCharType="separate"/>
            </w:r>
            <w:r w:rsidR="00955559">
              <w:rPr>
                <w:noProof/>
                <w:webHidden/>
              </w:rPr>
              <w:t>11</w:t>
            </w:r>
            <w:r>
              <w:rPr>
                <w:noProof/>
                <w:webHidden/>
              </w:rPr>
              <w:fldChar w:fldCharType="end"/>
            </w:r>
          </w:hyperlink>
        </w:p>
        <w:p w14:paraId="14AE3FDA" w14:textId="786B7748"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4" w:history="1">
            <w:r w:rsidRPr="009609F3">
              <w:rPr>
                <w:rStyle w:val="Hyperlink"/>
                <w:noProof/>
              </w:rPr>
              <w:t>4.10</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duomenų/dokumentų importui ir eksportui</w:t>
            </w:r>
            <w:r>
              <w:rPr>
                <w:noProof/>
                <w:webHidden/>
              </w:rPr>
              <w:tab/>
            </w:r>
            <w:r>
              <w:rPr>
                <w:noProof/>
                <w:webHidden/>
              </w:rPr>
              <w:fldChar w:fldCharType="begin"/>
            </w:r>
            <w:r>
              <w:rPr>
                <w:noProof/>
                <w:webHidden/>
              </w:rPr>
              <w:instrText xml:space="preserve"> PAGEREF _Toc209437584 \h </w:instrText>
            </w:r>
            <w:r>
              <w:rPr>
                <w:noProof/>
                <w:webHidden/>
              </w:rPr>
            </w:r>
            <w:r>
              <w:rPr>
                <w:noProof/>
                <w:webHidden/>
              </w:rPr>
              <w:fldChar w:fldCharType="separate"/>
            </w:r>
            <w:r w:rsidR="00955559">
              <w:rPr>
                <w:noProof/>
                <w:webHidden/>
              </w:rPr>
              <w:t>12</w:t>
            </w:r>
            <w:r>
              <w:rPr>
                <w:noProof/>
                <w:webHidden/>
              </w:rPr>
              <w:fldChar w:fldCharType="end"/>
            </w:r>
          </w:hyperlink>
        </w:p>
        <w:p w14:paraId="7BD452E7" w14:textId="24B7860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5" w:history="1">
            <w:r w:rsidRPr="009609F3">
              <w:rPr>
                <w:rStyle w:val="Hyperlink"/>
                <w:noProof/>
              </w:rPr>
              <w:t>4.11</w:t>
            </w:r>
            <w:r>
              <w:rPr>
                <w:rFonts w:asciiTheme="minorHAnsi" w:hAnsiTheme="minorHAnsi" w:cstheme="minorBidi"/>
                <w:color w:val="auto"/>
                <w:kern w:val="2"/>
                <w:sz w:val="24"/>
                <w:szCs w:val="24"/>
                <w:lang w:eastAsia="en-GB"/>
                <w14:ligatures w14:val="standardContextual"/>
              </w:rPr>
              <w:tab/>
            </w:r>
            <w:r w:rsidRPr="009609F3">
              <w:rPr>
                <w:rStyle w:val="Hyperlink"/>
                <w:noProof/>
              </w:rPr>
              <w:t>Sistemos sauga ir vartotojų administravimas</w:t>
            </w:r>
            <w:r>
              <w:rPr>
                <w:noProof/>
                <w:webHidden/>
              </w:rPr>
              <w:tab/>
            </w:r>
            <w:r>
              <w:rPr>
                <w:noProof/>
                <w:webHidden/>
              </w:rPr>
              <w:fldChar w:fldCharType="begin"/>
            </w:r>
            <w:r>
              <w:rPr>
                <w:noProof/>
                <w:webHidden/>
              </w:rPr>
              <w:instrText xml:space="preserve"> PAGEREF _Toc209437585 \h </w:instrText>
            </w:r>
            <w:r>
              <w:rPr>
                <w:noProof/>
                <w:webHidden/>
              </w:rPr>
            </w:r>
            <w:r>
              <w:rPr>
                <w:noProof/>
                <w:webHidden/>
              </w:rPr>
              <w:fldChar w:fldCharType="separate"/>
            </w:r>
            <w:r w:rsidR="00955559">
              <w:rPr>
                <w:noProof/>
                <w:webHidden/>
              </w:rPr>
              <w:t>12</w:t>
            </w:r>
            <w:r>
              <w:rPr>
                <w:noProof/>
                <w:webHidden/>
              </w:rPr>
              <w:fldChar w:fldCharType="end"/>
            </w:r>
          </w:hyperlink>
        </w:p>
        <w:p w14:paraId="1B7D576A" w14:textId="54D4F7B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6" w:history="1">
            <w:r w:rsidRPr="009609F3">
              <w:rPr>
                <w:rStyle w:val="Hyperlink"/>
                <w:noProof/>
              </w:rPr>
              <w:t>4.12</w:t>
            </w:r>
            <w:r>
              <w:rPr>
                <w:rFonts w:asciiTheme="minorHAnsi" w:hAnsiTheme="minorHAnsi" w:cstheme="minorBidi"/>
                <w:color w:val="auto"/>
                <w:kern w:val="2"/>
                <w:sz w:val="24"/>
                <w:szCs w:val="24"/>
                <w:lang w:eastAsia="en-GB"/>
                <w14:ligatures w14:val="standardContextual"/>
              </w:rPr>
              <w:tab/>
            </w:r>
            <w:r w:rsidRPr="009609F3">
              <w:rPr>
                <w:rStyle w:val="Hyperlink"/>
                <w:noProof/>
              </w:rPr>
              <w:t>Naudotojų mokymai po HRM vystymo pakeitimų</w:t>
            </w:r>
            <w:r>
              <w:rPr>
                <w:noProof/>
                <w:webHidden/>
              </w:rPr>
              <w:tab/>
            </w:r>
            <w:r>
              <w:rPr>
                <w:noProof/>
                <w:webHidden/>
              </w:rPr>
              <w:fldChar w:fldCharType="begin"/>
            </w:r>
            <w:r>
              <w:rPr>
                <w:noProof/>
                <w:webHidden/>
              </w:rPr>
              <w:instrText xml:space="preserve"> PAGEREF _Toc209437586 \h </w:instrText>
            </w:r>
            <w:r>
              <w:rPr>
                <w:noProof/>
                <w:webHidden/>
              </w:rPr>
            </w:r>
            <w:r>
              <w:rPr>
                <w:noProof/>
                <w:webHidden/>
              </w:rPr>
              <w:fldChar w:fldCharType="separate"/>
            </w:r>
            <w:r w:rsidR="00955559">
              <w:rPr>
                <w:noProof/>
                <w:webHidden/>
              </w:rPr>
              <w:t>13</w:t>
            </w:r>
            <w:r>
              <w:rPr>
                <w:noProof/>
                <w:webHidden/>
              </w:rPr>
              <w:fldChar w:fldCharType="end"/>
            </w:r>
          </w:hyperlink>
        </w:p>
        <w:p w14:paraId="328F3BC6" w14:textId="2E710D42"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7" w:history="1">
            <w:r w:rsidRPr="009609F3">
              <w:rPr>
                <w:rStyle w:val="Hyperlink"/>
                <w:noProof/>
              </w:rPr>
              <w:t>4.13</w:t>
            </w:r>
            <w:r>
              <w:rPr>
                <w:rFonts w:asciiTheme="minorHAnsi" w:hAnsiTheme="minorHAnsi" w:cstheme="minorBidi"/>
                <w:color w:val="auto"/>
                <w:kern w:val="2"/>
                <w:sz w:val="24"/>
                <w:szCs w:val="24"/>
                <w:lang w:eastAsia="en-GB"/>
                <w14:ligatures w14:val="standardContextual"/>
              </w:rPr>
              <w:tab/>
            </w:r>
            <w:r w:rsidRPr="009609F3">
              <w:rPr>
                <w:rStyle w:val="Hyperlink"/>
                <w:noProof/>
              </w:rPr>
              <w:t>Greitaveika</w:t>
            </w:r>
            <w:r>
              <w:rPr>
                <w:noProof/>
                <w:webHidden/>
              </w:rPr>
              <w:tab/>
            </w:r>
            <w:r>
              <w:rPr>
                <w:noProof/>
                <w:webHidden/>
              </w:rPr>
              <w:fldChar w:fldCharType="begin"/>
            </w:r>
            <w:r>
              <w:rPr>
                <w:noProof/>
                <w:webHidden/>
              </w:rPr>
              <w:instrText xml:space="preserve"> PAGEREF _Toc209437587 \h </w:instrText>
            </w:r>
            <w:r>
              <w:rPr>
                <w:noProof/>
                <w:webHidden/>
              </w:rPr>
            </w:r>
            <w:r>
              <w:rPr>
                <w:noProof/>
                <w:webHidden/>
              </w:rPr>
              <w:fldChar w:fldCharType="separate"/>
            </w:r>
            <w:r w:rsidR="00955559">
              <w:rPr>
                <w:noProof/>
                <w:webHidden/>
              </w:rPr>
              <w:t>13</w:t>
            </w:r>
            <w:r>
              <w:rPr>
                <w:noProof/>
                <w:webHidden/>
              </w:rPr>
              <w:fldChar w:fldCharType="end"/>
            </w:r>
          </w:hyperlink>
        </w:p>
        <w:p w14:paraId="3BF4F299" w14:textId="7229A97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8" w:history="1">
            <w:r w:rsidRPr="009609F3">
              <w:rPr>
                <w:rStyle w:val="Hyperlink"/>
                <w:noProof/>
              </w:rPr>
              <w:t>4.14</w:t>
            </w:r>
            <w:r>
              <w:rPr>
                <w:rFonts w:asciiTheme="minorHAnsi" w:hAnsiTheme="minorHAnsi" w:cstheme="minorBidi"/>
                <w:color w:val="auto"/>
                <w:kern w:val="2"/>
                <w:sz w:val="24"/>
                <w:szCs w:val="24"/>
                <w:lang w:eastAsia="en-GB"/>
                <w14:ligatures w14:val="standardContextual"/>
              </w:rPr>
              <w:tab/>
            </w:r>
            <w:r w:rsidRPr="009609F3">
              <w:rPr>
                <w:rStyle w:val="Hyperlink"/>
                <w:noProof/>
              </w:rPr>
              <w:t>Duomenų sauga, informacijos saugumas</w:t>
            </w:r>
            <w:r>
              <w:rPr>
                <w:noProof/>
                <w:webHidden/>
              </w:rPr>
              <w:tab/>
            </w:r>
            <w:r>
              <w:rPr>
                <w:noProof/>
                <w:webHidden/>
              </w:rPr>
              <w:fldChar w:fldCharType="begin"/>
            </w:r>
            <w:r>
              <w:rPr>
                <w:noProof/>
                <w:webHidden/>
              </w:rPr>
              <w:instrText xml:space="preserve"> PAGEREF _Toc209437588 \h </w:instrText>
            </w:r>
            <w:r>
              <w:rPr>
                <w:noProof/>
                <w:webHidden/>
              </w:rPr>
            </w:r>
            <w:r>
              <w:rPr>
                <w:noProof/>
                <w:webHidden/>
              </w:rPr>
              <w:fldChar w:fldCharType="separate"/>
            </w:r>
            <w:r w:rsidR="00955559">
              <w:rPr>
                <w:noProof/>
                <w:webHidden/>
              </w:rPr>
              <w:t>14</w:t>
            </w:r>
            <w:r>
              <w:rPr>
                <w:noProof/>
                <w:webHidden/>
              </w:rPr>
              <w:fldChar w:fldCharType="end"/>
            </w:r>
          </w:hyperlink>
        </w:p>
        <w:p w14:paraId="3F0B9EFD" w14:textId="1E84B951"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89" w:history="1">
            <w:r w:rsidRPr="009609F3">
              <w:rPr>
                <w:rStyle w:val="Hyperlink"/>
                <w:noProof/>
              </w:rPr>
              <w:t>5.</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vystymo paslaugoms</w:t>
            </w:r>
            <w:r>
              <w:rPr>
                <w:noProof/>
                <w:webHidden/>
              </w:rPr>
              <w:tab/>
            </w:r>
            <w:r>
              <w:rPr>
                <w:noProof/>
                <w:webHidden/>
              </w:rPr>
              <w:fldChar w:fldCharType="begin"/>
            </w:r>
            <w:r>
              <w:rPr>
                <w:noProof/>
                <w:webHidden/>
              </w:rPr>
              <w:instrText xml:space="preserve"> PAGEREF _Toc209437589 \h </w:instrText>
            </w:r>
            <w:r>
              <w:rPr>
                <w:noProof/>
                <w:webHidden/>
              </w:rPr>
            </w:r>
            <w:r>
              <w:rPr>
                <w:noProof/>
                <w:webHidden/>
              </w:rPr>
              <w:fldChar w:fldCharType="separate"/>
            </w:r>
            <w:r w:rsidR="00955559">
              <w:rPr>
                <w:noProof/>
                <w:webHidden/>
              </w:rPr>
              <w:t>15</w:t>
            </w:r>
            <w:r>
              <w:rPr>
                <w:noProof/>
                <w:webHidden/>
              </w:rPr>
              <w:fldChar w:fldCharType="end"/>
            </w:r>
          </w:hyperlink>
        </w:p>
        <w:p w14:paraId="3BDF2DB9" w14:textId="1E197F34"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0" w:history="1">
            <w:r w:rsidRPr="009609F3">
              <w:rPr>
                <w:rStyle w:val="Hyperlink"/>
                <w:noProof/>
              </w:rPr>
              <w:t>5.1</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vystymo Paslaugų aplinkai ir platformai</w:t>
            </w:r>
            <w:r>
              <w:rPr>
                <w:noProof/>
                <w:webHidden/>
              </w:rPr>
              <w:tab/>
            </w:r>
            <w:r>
              <w:rPr>
                <w:noProof/>
                <w:webHidden/>
              </w:rPr>
              <w:fldChar w:fldCharType="begin"/>
            </w:r>
            <w:r>
              <w:rPr>
                <w:noProof/>
                <w:webHidden/>
              </w:rPr>
              <w:instrText xml:space="preserve"> PAGEREF _Toc209437590 \h </w:instrText>
            </w:r>
            <w:r>
              <w:rPr>
                <w:noProof/>
                <w:webHidden/>
              </w:rPr>
            </w:r>
            <w:r>
              <w:rPr>
                <w:noProof/>
                <w:webHidden/>
              </w:rPr>
              <w:fldChar w:fldCharType="separate"/>
            </w:r>
            <w:r w:rsidR="00955559">
              <w:rPr>
                <w:noProof/>
                <w:webHidden/>
              </w:rPr>
              <w:t>15</w:t>
            </w:r>
            <w:r>
              <w:rPr>
                <w:noProof/>
                <w:webHidden/>
              </w:rPr>
              <w:fldChar w:fldCharType="end"/>
            </w:r>
          </w:hyperlink>
        </w:p>
        <w:p w14:paraId="7BE9D590" w14:textId="3336373E"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1" w:history="1">
            <w:r w:rsidRPr="009609F3">
              <w:rPr>
                <w:rStyle w:val="Hyperlink"/>
                <w:noProof/>
              </w:rPr>
              <w:t>5.2</w:t>
            </w:r>
            <w:r>
              <w:rPr>
                <w:rFonts w:asciiTheme="minorHAnsi" w:hAnsiTheme="minorHAnsi" w:cstheme="minorBidi"/>
                <w:color w:val="auto"/>
                <w:kern w:val="2"/>
                <w:sz w:val="24"/>
                <w:szCs w:val="24"/>
                <w:lang w:eastAsia="en-GB"/>
                <w14:ligatures w14:val="standardContextual"/>
              </w:rPr>
              <w:tab/>
            </w:r>
            <w:r w:rsidRPr="009609F3">
              <w:rPr>
                <w:rStyle w:val="Hyperlink"/>
                <w:noProof/>
              </w:rPr>
              <w:t>Vystymo paslaugų teikimo tvarka</w:t>
            </w:r>
            <w:r>
              <w:rPr>
                <w:noProof/>
                <w:webHidden/>
              </w:rPr>
              <w:tab/>
            </w:r>
            <w:r>
              <w:rPr>
                <w:noProof/>
                <w:webHidden/>
              </w:rPr>
              <w:fldChar w:fldCharType="begin"/>
            </w:r>
            <w:r>
              <w:rPr>
                <w:noProof/>
                <w:webHidden/>
              </w:rPr>
              <w:instrText xml:space="preserve"> PAGEREF _Toc209437591 \h </w:instrText>
            </w:r>
            <w:r>
              <w:rPr>
                <w:noProof/>
                <w:webHidden/>
              </w:rPr>
            </w:r>
            <w:r>
              <w:rPr>
                <w:noProof/>
                <w:webHidden/>
              </w:rPr>
              <w:fldChar w:fldCharType="separate"/>
            </w:r>
            <w:r w:rsidR="00955559">
              <w:rPr>
                <w:noProof/>
                <w:webHidden/>
              </w:rPr>
              <w:t>16</w:t>
            </w:r>
            <w:r>
              <w:rPr>
                <w:noProof/>
                <w:webHidden/>
              </w:rPr>
              <w:fldChar w:fldCharType="end"/>
            </w:r>
          </w:hyperlink>
        </w:p>
        <w:p w14:paraId="54B300D4" w14:textId="7EFDB7B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2" w:history="1">
            <w:r w:rsidRPr="009609F3">
              <w:rPr>
                <w:rStyle w:val="Hyperlink"/>
                <w:noProof/>
              </w:rPr>
              <w:t>5.3</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analizei</w:t>
            </w:r>
            <w:r>
              <w:rPr>
                <w:noProof/>
                <w:webHidden/>
              </w:rPr>
              <w:tab/>
            </w:r>
            <w:r>
              <w:rPr>
                <w:noProof/>
                <w:webHidden/>
              </w:rPr>
              <w:fldChar w:fldCharType="begin"/>
            </w:r>
            <w:r>
              <w:rPr>
                <w:noProof/>
                <w:webHidden/>
              </w:rPr>
              <w:instrText xml:space="preserve"> PAGEREF _Toc209437592 \h </w:instrText>
            </w:r>
            <w:r>
              <w:rPr>
                <w:noProof/>
                <w:webHidden/>
              </w:rPr>
            </w:r>
            <w:r>
              <w:rPr>
                <w:noProof/>
                <w:webHidden/>
              </w:rPr>
              <w:fldChar w:fldCharType="separate"/>
            </w:r>
            <w:r w:rsidR="00955559">
              <w:rPr>
                <w:noProof/>
                <w:webHidden/>
              </w:rPr>
              <w:t>17</w:t>
            </w:r>
            <w:r>
              <w:rPr>
                <w:noProof/>
                <w:webHidden/>
              </w:rPr>
              <w:fldChar w:fldCharType="end"/>
            </w:r>
          </w:hyperlink>
        </w:p>
        <w:p w14:paraId="7233A73E" w14:textId="12A4D235"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3" w:history="1">
            <w:r w:rsidRPr="009609F3">
              <w:rPr>
                <w:rStyle w:val="Hyperlink"/>
                <w:noProof/>
              </w:rPr>
              <w:t>5.4</w:t>
            </w:r>
            <w:r>
              <w:rPr>
                <w:rFonts w:asciiTheme="minorHAnsi" w:hAnsiTheme="minorHAnsi" w:cstheme="minorBidi"/>
                <w:color w:val="auto"/>
                <w:kern w:val="2"/>
                <w:sz w:val="24"/>
                <w:szCs w:val="24"/>
                <w:lang w:eastAsia="en-GB"/>
                <w14:ligatures w14:val="standardContextual"/>
              </w:rPr>
              <w:tab/>
            </w:r>
            <w:r w:rsidRPr="009609F3">
              <w:rPr>
                <w:rStyle w:val="Hyperlink"/>
                <w:noProof/>
              </w:rPr>
              <w:t>Vystymo paslaugų pavyzdžiai</w:t>
            </w:r>
            <w:r>
              <w:rPr>
                <w:noProof/>
                <w:webHidden/>
              </w:rPr>
              <w:tab/>
            </w:r>
            <w:r>
              <w:rPr>
                <w:noProof/>
                <w:webHidden/>
              </w:rPr>
              <w:fldChar w:fldCharType="begin"/>
            </w:r>
            <w:r>
              <w:rPr>
                <w:noProof/>
                <w:webHidden/>
              </w:rPr>
              <w:instrText xml:space="preserve"> PAGEREF _Toc209437593 \h </w:instrText>
            </w:r>
            <w:r>
              <w:rPr>
                <w:noProof/>
                <w:webHidden/>
              </w:rPr>
            </w:r>
            <w:r>
              <w:rPr>
                <w:noProof/>
                <w:webHidden/>
              </w:rPr>
              <w:fldChar w:fldCharType="separate"/>
            </w:r>
            <w:r w:rsidR="00955559">
              <w:rPr>
                <w:noProof/>
                <w:webHidden/>
              </w:rPr>
              <w:t>18</w:t>
            </w:r>
            <w:r>
              <w:rPr>
                <w:noProof/>
                <w:webHidden/>
              </w:rPr>
              <w:fldChar w:fldCharType="end"/>
            </w:r>
          </w:hyperlink>
        </w:p>
        <w:p w14:paraId="42A3FABF" w14:textId="043C590C"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94" w:history="1">
            <w:r w:rsidRPr="009609F3">
              <w:rPr>
                <w:rStyle w:val="Hyperlink"/>
                <w:noProof/>
              </w:rPr>
              <w:t>6.</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priežiūros paslaugoms</w:t>
            </w:r>
            <w:r>
              <w:rPr>
                <w:noProof/>
                <w:webHidden/>
              </w:rPr>
              <w:tab/>
            </w:r>
            <w:r>
              <w:rPr>
                <w:noProof/>
                <w:webHidden/>
              </w:rPr>
              <w:fldChar w:fldCharType="begin"/>
            </w:r>
            <w:r>
              <w:rPr>
                <w:noProof/>
                <w:webHidden/>
              </w:rPr>
              <w:instrText xml:space="preserve"> PAGEREF _Toc209437594 \h </w:instrText>
            </w:r>
            <w:r>
              <w:rPr>
                <w:noProof/>
                <w:webHidden/>
              </w:rPr>
            </w:r>
            <w:r>
              <w:rPr>
                <w:noProof/>
                <w:webHidden/>
              </w:rPr>
              <w:fldChar w:fldCharType="separate"/>
            </w:r>
            <w:r w:rsidR="00955559">
              <w:rPr>
                <w:noProof/>
                <w:webHidden/>
              </w:rPr>
              <w:t>22</w:t>
            </w:r>
            <w:r>
              <w:rPr>
                <w:noProof/>
                <w:webHidden/>
              </w:rPr>
              <w:fldChar w:fldCharType="end"/>
            </w:r>
          </w:hyperlink>
        </w:p>
        <w:p w14:paraId="27D749BB" w14:textId="5DDACD7E"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5" w:history="1">
            <w:r w:rsidRPr="009609F3">
              <w:rPr>
                <w:rStyle w:val="Hyperlink"/>
                <w:noProof/>
              </w:rPr>
              <w:t>6.1</w:t>
            </w:r>
            <w:r>
              <w:rPr>
                <w:rFonts w:asciiTheme="minorHAnsi" w:hAnsiTheme="minorHAnsi" w:cstheme="minorBidi"/>
                <w:color w:val="auto"/>
                <w:kern w:val="2"/>
                <w:sz w:val="24"/>
                <w:szCs w:val="24"/>
                <w:lang w:eastAsia="en-GB"/>
                <w14:ligatures w14:val="standardContextual"/>
              </w:rPr>
              <w:tab/>
            </w:r>
            <w:r w:rsidRPr="009609F3">
              <w:rPr>
                <w:rStyle w:val="Hyperlink"/>
                <w:noProof/>
              </w:rPr>
              <w:t>HRM versijų naujinimas</w:t>
            </w:r>
            <w:r>
              <w:rPr>
                <w:noProof/>
                <w:webHidden/>
              </w:rPr>
              <w:tab/>
            </w:r>
            <w:r>
              <w:rPr>
                <w:noProof/>
                <w:webHidden/>
              </w:rPr>
              <w:fldChar w:fldCharType="begin"/>
            </w:r>
            <w:r>
              <w:rPr>
                <w:noProof/>
                <w:webHidden/>
              </w:rPr>
              <w:instrText xml:space="preserve"> PAGEREF _Toc209437595 \h </w:instrText>
            </w:r>
            <w:r>
              <w:rPr>
                <w:noProof/>
                <w:webHidden/>
              </w:rPr>
            </w:r>
            <w:r>
              <w:rPr>
                <w:noProof/>
                <w:webHidden/>
              </w:rPr>
              <w:fldChar w:fldCharType="separate"/>
            </w:r>
            <w:r w:rsidR="00955559">
              <w:rPr>
                <w:noProof/>
                <w:webHidden/>
              </w:rPr>
              <w:t>22</w:t>
            </w:r>
            <w:r>
              <w:rPr>
                <w:noProof/>
                <w:webHidden/>
              </w:rPr>
              <w:fldChar w:fldCharType="end"/>
            </w:r>
          </w:hyperlink>
        </w:p>
        <w:p w14:paraId="09344455" w14:textId="58C7DA40"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6" w:history="1">
            <w:r w:rsidRPr="009609F3">
              <w:rPr>
                <w:rStyle w:val="Hyperlink"/>
                <w:noProof/>
              </w:rPr>
              <w:t>6.2</w:t>
            </w:r>
            <w:r>
              <w:rPr>
                <w:rFonts w:asciiTheme="minorHAnsi" w:hAnsiTheme="minorHAnsi" w:cstheme="minorBidi"/>
                <w:color w:val="auto"/>
                <w:kern w:val="2"/>
                <w:sz w:val="24"/>
                <w:szCs w:val="24"/>
                <w:lang w:eastAsia="en-GB"/>
                <w14:ligatures w14:val="standardContextual"/>
              </w:rPr>
              <w:tab/>
            </w:r>
            <w:r w:rsidRPr="009609F3">
              <w:rPr>
                <w:rStyle w:val="Hyperlink"/>
                <w:noProof/>
              </w:rPr>
              <w:t>Reguliari (įprastinė) priežiūra</w:t>
            </w:r>
            <w:r>
              <w:rPr>
                <w:noProof/>
                <w:webHidden/>
              </w:rPr>
              <w:tab/>
            </w:r>
            <w:r>
              <w:rPr>
                <w:noProof/>
                <w:webHidden/>
              </w:rPr>
              <w:fldChar w:fldCharType="begin"/>
            </w:r>
            <w:r>
              <w:rPr>
                <w:noProof/>
                <w:webHidden/>
              </w:rPr>
              <w:instrText xml:space="preserve"> PAGEREF _Toc209437596 \h </w:instrText>
            </w:r>
            <w:r>
              <w:rPr>
                <w:noProof/>
                <w:webHidden/>
              </w:rPr>
            </w:r>
            <w:r>
              <w:rPr>
                <w:noProof/>
                <w:webHidden/>
              </w:rPr>
              <w:fldChar w:fldCharType="separate"/>
            </w:r>
            <w:r w:rsidR="00955559">
              <w:rPr>
                <w:noProof/>
                <w:webHidden/>
              </w:rPr>
              <w:t>22</w:t>
            </w:r>
            <w:r>
              <w:rPr>
                <w:noProof/>
                <w:webHidden/>
              </w:rPr>
              <w:fldChar w:fldCharType="end"/>
            </w:r>
          </w:hyperlink>
        </w:p>
        <w:p w14:paraId="352E299A" w14:textId="2D8BDE85"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7" w:history="1">
            <w:r w:rsidRPr="009609F3">
              <w:rPr>
                <w:rStyle w:val="Hyperlink"/>
                <w:noProof/>
              </w:rPr>
              <w:t>6.3</w:t>
            </w:r>
            <w:r>
              <w:rPr>
                <w:rFonts w:asciiTheme="minorHAnsi" w:hAnsiTheme="minorHAnsi" w:cstheme="minorBidi"/>
                <w:color w:val="auto"/>
                <w:kern w:val="2"/>
                <w:sz w:val="24"/>
                <w:szCs w:val="24"/>
                <w:lang w:eastAsia="en-GB"/>
                <w14:ligatures w14:val="standardContextual"/>
              </w:rPr>
              <w:tab/>
            </w:r>
            <w:r w:rsidRPr="009609F3">
              <w:rPr>
                <w:rStyle w:val="Hyperlink"/>
                <w:noProof/>
              </w:rPr>
              <w:t>Intensyvi priežiūra HRM diegimo ir stabilizavimo laikotarpiu</w:t>
            </w:r>
            <w:r>
              <w:rPr>
                <w:noProof/>
                <w:webHidden/>
              </w:rPr>
              <w:tab/>
            </w:r>
            <w:r>
              <w:rPr>
                <w:noProof/>
                <w:webHidden/>
              </w:rPr>
              <w:fldChar w:fldCharType="begin"/>
            </w:r>
            <w:r>
              <w:rPr>
                <w:noProof/>
                <w:webHidden/>
              </w:rPr>
              <w:instrText xml:space="preserve"> PAGEREF _Toc209437597 \h </w:instrText>
            </w:r>
            <w:r>
              <w:rPr>
                <w:noProof/>
                <w:webHidden/>
              </w:rPr>
            </w:r>
            <w:r>
              <w:rPr>
                <w:noProof/>
                <w:webHidden/>
              </w:rPr>
              <w:fldChar w:fldCharType="separate"/>
            </w:r>
            <w:r w:rsidR="00955559">
              <w:rPr>
                <w:noProof/>
                <w:webHidden/>
              </w:rPr>
              <w:t>25</w:t>
            </w:r>
            <w:r>
              <w:rPr>
                <w:noProof/>
                <w:webHidden/>
              </w:rPr>
              <w:fldChar w:fldCharType="end"/>
            </w:r>
          </w:hyperlink>
        </w:p>
        <w:p w14:paraId="46FEBFAD" w14:textId="7ABEED92"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8" w:history="1">
            <w:r w:rsidRPr="009609F3">
              <w:rPr>
                <w:rStyle w:val="Hyperlink"/>
                <w:noProof/>
              </w:rPr>
              <w:t>6.4</w:t>
            </w:r>
            <w:r>
              <w:rPr>
                <w:rFonts w:asciiTheme="minorHAnsi" w:hAnsiTheme="minorHAnsi" w:cstheme="minorBidi"/>
                <w:color w:val="auto"/>
                <w:kern w:val="2"/>
                <w:sz w:val="24"/>
                <w:szCs w:val="24"/>
                <w:lang w:eastAsia="en-GB"/>
                <w14:ligatures w14:val="standardContextual"/>
              </w:rPr>
              <w:tab/>
            </w:r>
            <w:r w:rsidRPr="009609F3">
              <w:rPr>
                <w:rStyle w:val="Hyperlink"/>
                <w:noProof/>
              </w:rPr>
              <w:t>Incidentų lygiai, reakcijos ir pašalinimo laikai</w:t>
            </w:r>
            <w:r>
              <w:rPr>
                <w:noProof/>
                <w:webHidden/>
              </w:rPr>
              <w:tab/>
            </w:r>
            <w:r>
              <w:rPr>
                <w:noProof/>
                <w:webHidden/>
              </w:rPr>
              <w:fldChar w:fldCharType="begin"/>
            </w:r>
            <w:r>
              <w:rPr>
                <w:noProof/>
                <w:webHidden/>
              </w:rPr>
              <w:instrText xml:space="preserve"> PAGEREF _Toc209437598 \h </w:instrText>
            </w:r>
            <w:r>
              <w:rPr>
                <w:noProof/>
                <w:webHidden/>
              </w:rPr>
            </w:r>
            <w:r>
              <w:rPr>
                <w:noProof/>
                <w:webHidden/>
              </w:rPr>
              <w:fldChar w:fldCharType="separate"/>
            </w:r>
            <w:r w:rsidR="00955559">
              <w:rPr>
                <w:noProof/>
                <w:webHidden/>
              </w:rPr>
              <w:t>25</w:t>
            </w:r>
            <w:r>
              <w:rPr>
                <w:noProof/>
                <w:webHidden/>
              </w:rPr>
              <w:fldChar w:fldCharType="end"/>
            </w:r>
          </w:hyperlink>
        </w:p>
        <w:p w14:paraId="360C3BAC" w14:textId="4CACC6D3"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99" w:history="1">
            <w:r w:rsidRPr="009609F3">
              <w:rPr>
                <w:rStyle w:val="Hyperlink"/>
                <w:noProof/>
              </w:rPr>
              <w:t>7.</w:t>
            </w:r>
            <w:r>
              <w:rPr>
                <w:rFonts w:asciiTheme="minorHAnsi" w:hAnsiTheme="minorHAnsi" w:cstheme="minorBidi"/>
                <w:color w:val="auto"/>
                <w:kern w:val="2"/>
                <w:sz w:val="24"/>
                <w:szCs w:val="24"/>
                <w:lang w:eastAsia="en-GB"/>
                <w14:ligatures w14:val="standardContextual"/>
              </w:rPr>
              <w:tab/>
            </w:r>
            <w:r w:rsidRPr="009609F3">
              <w:rPr>
                <w:rStyle w:val="Hyperlink"/>
                <w:noProof/>
              </w:rPr>
              <w:t>Priedai</w:t>
            </w:r>
            <w:r>
              <w:rPr>
                <w:noProof/>
                <w:webHidden/>
              </w:rPr>
              <w:tab/>
            </w:r>
            <w:r>
              <w:rPr>
                <w:noProof/>
                <w:webHidden/>
              </w:rPr>
              <w:fldChar w:fldCharType="begin"/>
            </w:r>
            <w:r>
              <w:rPr>
                <w:noProof/>
                <w:webHidden/>
              </w:rPr>
              <w:instrText xml:space="preserve"> PAGEREF _Toc209437599 \h </w:instrText>
            </w:r>
            <w:r>
              <w:rPr>
                <w:noProof/>
                <w:webHidden/>
              </w:rPr>
            </w:r>
            <w:r>
              <w:rPr>
                <w:noProof/>
                <w:webHidden/>
              </w:rPr>
              <w:fldChar w:fldCharType="separate"/>
            </w:r>
            <w:r w:rsidR="00955559">
              <w:rPr>
                <w:noProof/>
                <w:webHidden/>
              </w:rPr>
              <w:t>28</w:t>
            </w:r>
            <w:r>
              <w:rPr>
                <w:noProof/>
                <w:webHidden/>
              </w:rPr>
              <w:fldChar w:fldCharType="end"/>
            </w:r>
          </w:hyperlink>
        </w:p>
        <w:p w14:paraId="1A137887" w14:textId="0E59F793" w:rsidR="00785E15" w:rsidRDefault="00AE753C" w:rsidP="00785E15">
          <w:pPr>
            <w:spacing w:line="360" w:lineRule="auto"/>
            <w:ind w:firstLine="0"/>
          </w:pPr>
          <w:r>
            <w:fldChar w:fldCharType="end"/>
          </w:r>
        </w:p>
      </w:sdtContent>
    </w:sdt>
    <w:p w14:paraId="6072D74C" w14:textId="7803871D" w:rsidR="00AE2ACA" w:rsidRDefault="00AE2ACA" w:rsidP="00785E15">
      <w:pPr>
        <w:spacing w:line="360" w:lineRule="auto"/>
        <w:ind w:firstLine="0"/>
      </w:pPr>
    </w:p>
    <w:p w14:paraId="22C754CA" w14:textId="77777777" w:rsidR="00AE753C" w:rsidRDefault="00AE753C" w:rsidP="00AE753C"/>
    <w:p w14:paraId="30BA73E0" w14:textId="77777777" w:rsidR="00AE753C" w:rsidRDefault="00AE753C" w:rsidP="001F7773">
      <w:pPr>
        <w:pStyle w:val="Heading1"/>
      </w:pPr>
      <w:bookmarkStart w:id="1" w:name="_Toc193988472"/>
      <w:bookmarkStart w:id="2" w:name="_Toc209437571"/>
      <w:bookmarkStart w:id="3" w:name="_Toc189034002"/>
      <w:r>
        <w:t>S</w:t>
      </w:r>
      <w:r w:rsidRPr="00307F17">
        <w:t>antrumpos ir sąvokos</w:t>
      </w:r>
      <w:bookmarkEnd w:id="1"/>
      <w:bookmarkEnd w:id="2"/>
    </w:p>
    <w:p w14:paraId="2985A4D7" w14:textId="7F3E855C" w:rsidR="007B52BE" w:rsidRPr="008C1B42" w:rsidRDefault="007B52BE" w:rsidP="007B52BE">
      <w:pPr>
        <w:pStyle w:val="Tablesubtitle"/>
      </w:pPr>
      <w:r w:rsidRPr="008C1B42">
        <w:t>Ką reiškia TBG – “turi būti galimybė”?</w:t>
      </w:r>
    </w:p>
    <w:p w14:paraId="07118CFF" w14:textId="77777777" w:rsidR="007B52BE" w:rsidRPr="008C1B42" w:rsidRDefault="007B52BE" w:rsidP="007B52BE">
      <w:r w:rsidRPr="008C1B42">
        <w:t>Santrumpa TBG (turi būti galimybė) šiame dokumente ir jo prieduose naudojama daug kartų, dažniausiai – reikalavimo formuluotėje. Ši santrumpa žymiai sutrumpina daugelio reikalavimų formuluotę, bet dėl savo lakoniškumo gali būti klaidingai interpretuojama.</w:t>
      </w:r>
    </w:p>
    <w:p w14:paraId="475AD1A7" w14:textId="77777777" w:rsidR="007B52BE" w:rsidRDefault="007B52BE" w:rsidP="007B52BE">
      <w:r w:rsidRPr="008C1B42">
        <w:t>Siekiant išvengti neteisingo šios formuluotės traktavimo, verta pabrėžti, kad visur, kur naudojama formuluotė “turi būti galimybė”, turima galvoje, kad “siūlomame sprendime tokia funkcija turi būti realizuota ir įtraukta į siūlomo sprendimo apimtį bei sąmatą”, o ne “turi būti galimybė realizuoti Sistemoje tokią funkciją, užsakant papildomą, į sąmatą neįtrauktą darbą”.</w:t>
      </w:r>
    </w:p>
    <w:p w14:paraId="137DD31D" w14:textId="2B870640" w:rsidR="00E85FF5" w:rsidRPr="008C1B42" w:rsidRDefault="00E85FF5" w:rsidP="000F7EA5">
      <w:pPr>
        <w:ind w:firstLine="0"/>
      </w:pPr>
    </w:p>
    <w:tbl>
      <w:tblPr>
        <w:tblStyle w:val="GridTable1Light-Accent11"/>
        <w:tblW w:w="10046" w:type="dxa"/>
        <w:tblLook w:val="04A0" w:firstRow="1" w:lastRow="0" w:firstColumn="1" w:lastColumn="0" w:noHBand="0" w:noVBand="1"/>
      </w:tblPr>
      <w:tblGrid>
        <w:gridCol w:w="1843"/>
        <w:gridCol w:w="8203"/>
      </w:tblGrid>
      <w:tr w:rsidR="00C952A8" w:rsidRPr="00C952A8" w14:paraId="594152BE"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5F96B333" w14:textId="77777777" w:rsidR="00C952A8" w:rsidRPr="00240FFF" w:rsidRDefault="00C952A8" w:rsidP="00240FFF">
            <w:pPr>
              <w:pStyle w:val="Tablenormal0"/>
              <w:rPr>
                <w:b w:val="0"/>
              </w:rPr>
            </w:pPr>
            <w:r w:rsidRPr="00240FFF">
              <w:t>Sąvoka</w:t>
            </w:r>
          </w:p>
        </w:tc>
        <w:tc>
          <w:tcPr>
            <w:tcW w:w="8203" w:type="dxa"/>
            <w:hideMark/>
          </w:tcPr>
          <w:p w14:paraId="336588E4" w14:textId="77777777" w:rsidR="00C952A8" w:rsidRPr="00240FFF" w:rsidRDefault="00C952A8" w:rsidP="00240FFF">
            <w:pPr>
              <w:pStyle w:val="Tablenormal0"/>
              <w:cnfStyle w:val="100000000000" w:firstRow="1" w:lastRow="0" w:firstColumn="0" w:lastColumn="0" w:oddVBand="0" w:evenVBand="0" w:oddHBand="0" w:evenHBand="0" w:firstRowFirstColumn="0" w:firstRowLastColumn="0" w:lastRowFirstColumn="0" w:lastRowLastColumn="0"/>
              <w:rPr>
                <w:b w:val="0"/>
              </w:rPr>
            </w:pPr>
            <w:r w:rsidRPr="00240FFF">
              <w:t>Reikšmė</w:t>
            </w:r>
          </w:p>
        </w:tc>
      </w:tr>
      <w:tr w:rsidR="00C952A8" w:rsidRPr="00C952A8" w14:paraId="5162F992"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2227251E"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DG</w:t>
            </w:r>
          </w:p>
        </w:tc>
        <w:tc>
          <w:tcPr>
            <w:tcW w:w="8203" w:type="dxa"/>
          </w:tcPr>
          <w:p w14:paraId="52C7ADC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grafikas</w:t>
            </w:r>
          </w:p>
        </w:tc>
      </w:tr>
      <w:tr w:rsidR="00C952A8" w:rsidRPr="00C952A8" w14:paraId="3D61405D"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5D0D320D"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DLAŽ</w:t>
            </w:r>
          </w:p>
        </w:tc>
        <w:tc>
          <w:tcPr>
            <w:tcW w:w="8203" w:type="dxa"/>
          </w:tcPr>
          <w:p w14:paraId="5E45F8A8"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laiko apskaitos žiniaraštis</w:t>
            </w:r>
          </w:p>
        </w:tc>
      </w:tr>
      <w:tr w:rsidR="00C952A8" w:rsidRPr="00C952A8" w14:paraId="113E1898"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56EF08E0"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DU</w:t>
            </w:r>
          </w:p>
        </w:tc>
        <w:tc>
          <w:tcPr>
            <w:tcW w:w="8203" w:type="dxa"/>
            <w:hideMark/>
          </w:tcPr>
          <w:p w14:paraId="2B345217"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užmokestis</w:t>
            </w:r>
          </w:p>
        </w:tc>
      </w:tr>
      <w:tr w:rsidR="00C952A8" w:rsidRPr="00C952A8" w14:paraId="7BCEE933"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0633A6AA"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HRM, Sistema</w:t>
            </w:r>
          </w:p>
        </w:tc>
        <w:tc>
          <w:tcPr>
            <w:tcW w:w="8203" w:type="dxa"/>
            <w:hideMark/>
          </w:tcPr>
          <w:p w14:paraId="068D750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Žmogiškųjų išteklių valdymo, darbo laiko apskaitos ir darbo užmokesčio skaičiavimo sistema</w:t>
            </w:r>
          </w:p>
        </w:tc>
      </w:tr>
      <w:tr w:rsidR="00C952A8" w:rsidRPr="00C952A8" w14:paraId="34A21CF4"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232DFB1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IS</w:t>
            </w:r>
          </w:p>
        </w:tc>
        <w:tc>
          <w:tcPr>
            <w:tcW w:w="8203" w:type="dxa"/>
            <w:hideMark/>
          </w:tcPr>
          <w:p w14:paraId="36068ED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Informacinė sistema</w:t>
            </w:r>
          </w:p>
        </w:tc>
      </w:tr>
      <w:tr w:rsidR="00C952A8" w:rsidRPr="00C952A8" w14:paraId="3587B05D"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2A7933C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Ir kt. / ir t. t.</w:t>
            </w:r>
          </w:p>
        </w:tc>
        <w:tc>
          <w:tcPr>
            <w:tcW w:w="8203" w:type="dxa"/>
            <w:hideMark/>
          </w:tcPr>
          <w:p w14:paraId="06C4589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Tai reiškia jog pateikiami nebaigtiniai sąrašai ir sistemos diegimo projekto analizės metu turės būti detalizuoti ir suderinti su Perkančiosios organizacijos darbo grupe.</w:t>
            </w:r>
          </w:p>
        </w:tc>
      </w:tr>
      <w:tr w:rsidR="00C952A8" w:rsidRPr="00C952A8" w14:paraId="2E795FF4"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31859DE7"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LSMU</w:t>
            </w:r>
          </w:p>
        </w:tc>
        <w:tc>
          <w:tcPr>
            <w:tcW w:w="8203" w:type="dxa"/>
            <w:hideMark/>
          </w:tcPr>
          <w:p w14:paraId="6E0770A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Lietuvos sveikatos mokslų universitetas</w:t>
            </w:r>
          </w:p>
        </w:tc>
      </w:tr>
      <w:tr w:rsidR="00C952A8" w:rsidRPr="00C952A8" w14:paraId="7FB404A3"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0162F0C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LSMUSIS</w:t>
            </w:r>
          </w:p>
        </w:tc>
        <w:tc>
          <w:tcPr>
            <w:tcW w:w="8203" w:type="dxa"/>
            <w:hideMark/>
          </w:tcPr>
          <w:p w14:paraId="4BBBD3A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Lietuvos sveikatos mokslų universiteto studijų informacinė sistema</w:t>
            </w:r>
          </w:p>
        </w:tc>
      </w:tr>
      <w:tr w:rsidR="786F208E" w14:paraId="5826906B" w14:textId="77777777" w:rsidTr="00A31D5B">
        <w:trPr>
          <w:trHeight w:val="300"/>
        </w:trPr>
        <w:tc>
          <w:tcPr>
            <w:cnfStyle w:val="001000000000" w:firstRow="0" w:lastRow="0" w:firstColumn="1" w:lastColumn="0" w:oddVBand="0" w:evenVBand="0" w:oddHBand="0" w:evenHBand="0" w:firstRowFirstColumn="0" w:firstRowLastColumn="0" w:lastRowFirstColumn="0" w:lastRowLastColumn="0"/>
            <w:tcW w:w="1843" w:type="dxa"/>
            <w:hideMark/>
          </w:tcPr>
          <w:p w14:paraId="481D9BCE" w14:textId="420A3060" w:rsidR="442BE9CD" w:rsidRDefault="442BE9CD" w:rsidP="786F208E">
            <w:pPr>
              <w:pStyle w:val="Tablenormal0"/>
              <w:rPr>
                <w:rFonts w:eastAsiaTheme="minorEastAsia" w:cs="Arial (Body CS)"/>
                <w:color w:val="595959" w:themeColor="text1" w:themeTint="A6"/>
              </w:rPr>
            </w:pPr>
            <w:r w:rsidRPr="786F208E">
              <w:rPr>
                <w:rFonts w:eastAsiaTheme="minorEastAsia" w:cs="Arial (Body CS)"/>
                <w:color w:val="595959" w:themeColor="text1" w:themeTint="A6"/>
              </w:rPr>
              <w:t>MS Teams</w:t>
            </w:r>
          </w:p>
        </w:tc>
        <w:tc>
          <w:tcPr>
            <w:tcW w:w="8203" w:type="dxa"/>
            <w:hideMark/>
          </w:tcPr>
          <w:p w14:paraId="05D6BCBF" w14:textId="1A3204A8" w:rsidR="786F208E" w:rsidRDefault="786F208E" w:rsidP="786F208E">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p>
        </w:tc>
      </w:tr>
      <w:tr w:rsidR="00C952A8" w:rsidRPr="00C952A8" w14:paraId="4A9DCCE7"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3822CB64"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PADUS</w:t>
            </w:r>
          </w:p>
        </w:tc>
        <w:tc>
          <w:tcPr>
            <w:tcW w:w="8203" w:type="dxa"/>
          </w:tcPr>
          <w:p w14:paraId="29E17DA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Šiuo metu Universitete naudojama personalo valdymo ir darbo užmokesčio skaičiavimo sistema</w:t>
            </w:r>
          </w:p>
        </w:tc>
      </w:tr>
      <w:tr w:rsidR="00C952A8" w:rsidRPr="00C952A8" w14:paraId="361B39F1"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22CA88F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Paslaugos</w:t>
            </w:r>
          </w:p>
        </w:tc>
        <w:tc>
          <w:tcPr>
            <w:tcW w:w="8203" w:type="dxa"/>
          </w:tcPr>
          <w:p w14:paraId="4EF55DC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HRM vystymo paslaugos, suteikiamos pagal šios techninės specifikacijos reikalavimus</w:t>
            </w:r>
          </w:p>
        </w:tc>
      </w:tr>
      <w:tr w:rsidR="00C952A8" w:rsidRPr="00C952A8" w14:paraId="4DBF9514"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4D8A9131"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PDVS</w:t>
            </w:r>
          </w:p>
        </w:tc>
        <w:tc>
          <w:tcPr>
            <w:tcW w:w="8203" w:type="dxa"/>
          </w:tcPr>
          <w:p w14:paraId="57F0D8F2"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Procesų ir dokumentų valdymo sistema</w:t>
            </w:r>
          </w:p>
        </w:tc>
      </w:tr>
      <w:tr w:rsidR="00C952A8" w:rsidRPr="00C952A8" w14:paraId="644E1E8B"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49C6FFF3"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PO</w:t>
            </w:r>
          </w:p>
        </w:tc>
        <w:tc>
          <w:tcPr>
            <w:tcW w:w="8203" w:type="dxa"/>
            <w:hideMark/>
          </w:tcPr>
          <w:p w14:paraId="7255E56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Perkančioji organizacija</w:t>
            </w:r>
          </w:p>
        </w:tc>
      </w:tr>
      <w:tr w:rsidR="5BBBEBBE" w14:paraId="0C6596F3" w14:textId="77777777" w:rsidTr="00A31D5B">
        <w:trPr>
          <w:trHeight w:val="300"/>
        </w:trPr>
        <w:tc>
          <w:tcPr>
            <w:cnfStyle w:val="001000000000" w:firstRow="0" w:lastRow="0" w:firstColumn="1" w:lastColumn="0" w:oddVBand="0" w:evenVBand="0" w:oddHBand="0" w:evenHBand="0" w:firstRowFirstColumn="0" w:firstRowLastColumn="0" w:lastRowFirstColumn="0" w:lastRowLastColumn="0"/>
            <w:tcW w:w="1843" w:type="dxa"/>
            <w:hideMark/>
          </w:tcPr>
          <w:p w14:paraId="42391EF2" w14:textId="0983195B" w:rsidR="49E5666B" w:rsidRPr="00B27D2F" w:rsidRDefault="00B27D2F" w:rsidP="5BBBEBBE">
            <w:pPr>
              <w:pStyle w:val="Tablenormal0"/>
              <w:rPr>
                <w:rFonts w:eastAsiaTheme="minorEastAsia" w:cs="Arial (Body CS)"/>
                <w:color w:val="595959" w:themeColor="text1" w:themeTint="A6"/>
              </w:rPr>
            </w:pPr>
            <w:r w:rsidRPr="00B27D2F">
              <w:rPr>
                <w:rFonts w:eastAsiaTheme="minorEastAsia" w:cs="Arial (Body CS)"/>
                <w:color w:val="595959" w:themeColor="text1" w:themeTint="A6"/>
              </w:rPr>
              <w:t>VPN</w:t>
            </w:r>
          </w:p>
        </w:tc>
        <w:tc>
          <w:tcPr>
            <w:tcW w:w="8203" w:type="dxa"/>
            <w:hideMark/>
          </w:tcPr>
          <w:p w14:paraId="6A0E267A" w14:textId="289D5BC1" w:rsidR="5BBBEBBE" w:rsidRDefault="003B56A5" w:rsidP="5BBBEBBE">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Pr>
                <w:rFonts w:eastAsiaTheme="minorEastAsia" w:cs="Arial (Body CS)"/>
                <w:color w:val="595959" w:themeColor="text1" w:themeTint="A6"/>
              </w:rPr>
              <w:t>V</w:t>
            </w:r>
            <w:r w:rsidRPr="003B56A5">
              <w:rPr>
                <w:rFonts w:eastAsiaTheme="minorEastAsia" w:cs="Arial (Body CS)"/>
                <w:color w:val="595959" w:themeColor="text1" w:themeTint="A6"/>
              </w:rPr>
              <w:t xml:space="preserve">irtualusis privatus tinklas (angl. </w:t>
            </w:r>
            <w:proofErr w:type="spellStart"/>
            <w:r w:rsidRPr="003B56A5">
              <w:rPr>
                <w:rFonts w:eastAsiaTheme="minorEastAsia" w:cs="Arial (Body CS)"/>
                <w:color w:val="595959" w:themeColor="text1" w:themeTint="A6"/>
              </w:rPr>
              <w:t>Virtual</w:t>
            </w:r>
            <w:proofErr w:type="spellEnd"/>
            <w:r w:rsidRPr="003B56A5">
              <w:rPr>
                <w:rFonts w:eastAsiaTheme="minorEastAsia" w:cs="Arial (Body CS)"/>
                <w:color w:val="595959" w:themeColor="text1" w:themeTint="A6"/>
              </w:rPr>
              <w:t xml:space="preserve"> </w:t>
            </w:r>
            <w:proofErr w:type="spellStart"/>
            <w:r w:rsidRPr="003B56A5">
              <w:rPr>
                <w:rFonts w:eastAsiaTheme="minorEastAsia" w:cs="Arial (Body CS)"/>
                <w:color w:val="595959" w:themeColor="text1" w:themeTint="A6"/>
              </w:rPr>
              <w:t>Private</w:t>
            </w:r>
            <w:proofErr w:type="spellEnd"/>
            <w:r w:rsidRPr="003B56A5">
              <w:rPr>
                <w:rFonts w:eastAsiaTheme="minorEastAsia" w:cs="Arial (Body CS)"/>
                <w:color w:val="595959" w:themeColor="text1" w:themeTint="A6"/>
              </w:rPr>
              <w:t xml:space="preserve"> Network)</w:t>
            </w:r>
          </w:p>
        </w:tc>
      </w:tr>
    </w:tbl>
    <w:p w14:paraId="7AA16EFE" w14:textId="77777777" w:rsidR="00AE753C" w:rsidRPr="000F7EA5" w:rsidRDefault="00AE753C" w:rsidP="000F7EA5">
      <w:pPr>
        <w:keepLines/>
        <w:spacing w:before="60" w:after="0" w:line="360" w:lineRule="auto"/>
        <w:ind w:firstLine="0"/>
        <w:jc w:val="left"/>
        <w:rPr>
          <w:rFonts w:eastAsia="Yu Mincho" w:cs="Arial"/>
          <w:color w:val="auto"/>
          <w:szCs w:val="24"/>
        </w:rPr>
      </w:pPr>
    </w:p>
    <w:p w14:paraId="1E2C0E6C" w14:textId="77777777" w:rsidR="00AE753C" w:rsidRDefault="00AE753C" w:rsidP="001F7773">
      <w:pPr>
        <w:pStyle w:val="Heading1"/>
      </w:pPr>
      <w:bookmarkStart w:id="4" w:name="_Toc209437572"/>
      <w:bookmarkEnd w:id="3"/>
      <w:r>
        <w:lastRenderedPageBreak/>
        <w:t>Dokumento paskirtis</w:t>
      </w:r>
      <w:bookmarkEnd w:id="4"/>
      <w:r>
        <w:t xml:space="preserve"> </w:t>
      </w:r>
    </w:p>
    <w:p w14:paraId="2DF6A1A7" w14:textId="57D167B5" w:rsidR="00B865CE" w:rsidRDefault="00B865CE" w:rsidP="00AE753C">
      <w:r w:rsidRPr="007D3929">
        <w:t xml:space="preserve">Šiame dokumente ir jo prieduose apibrėžiami reikalavimai </w:t>
      </w:r>
      <w:r w:rsidR="00B2799E">
        <w:t xml:space="preserve">Lietuvos sveikatos mokslų universiteto (toliau </w:t>
      </w:r>
      <w:r w:rsidRPr="007D3929">
        <w:t>LSMU</w:t>
      </w:r>
      <w:r w:rsidR="00B2799E">
        <w:t>)</w:t>
      </w:r>
      <w:r w:rsidRPr="007D3929">
        <w:t xml:space="preserve"> žmogiškųjų išteklių valdymo, darbo laiko apskaitos ir darbo užmokesčio skaičiavimo sistemos (toliau – </w:t>
      </w:r>
      <w:r w:rsidRPr="00B2799E">
        <w:t>HRM) vystymo</w:t>
      </w:r>
      <w:r w:rsidR="006208FD">
        <w:t xml:space="preserve"> ir</w:t>
      </w:r>
      <w:r w:rsidR="007D3929" w:rsidRPr="00B2799E">
        <w:t xml:space="preserve"> priežiūros</w:t>
      </w:r>
      <w:r w:rsidRPr="00B2799E">
        <w:t xml:space="preserve"> paslaugoms.</w:t>
      </w:r>
    </w:p>
    <w:p w14:paraId="6494FAAD" w14:textId="230A48F7" w:rsidR="00AE753C" w:rsidRDefault="00055991" w:rsidP="001F7773">
      <w:pPr>
        <w:pStyle w:val="Heading1"/>
      </w:pPr>
      <w:bookmarkStart w:id="5" w:name="_Toc209437573"/>
      <w:r>
        <w:t>Esama būsena</w:t>
      </w:r>
      <w:bookmarkEnd w:id="5"/>
    </w:p>
    <w:p w14:paraId="6463FEC4" w14:textId="66682218" w:rsidR="00020755" w:rsidRDefault="00020755" w:rsidP="00221798">
      <w:r w:rsidRPr="00EA2B3A">
        <w:t xml:space="preserve">Pagal 2020-02-10 dienos viešojo pirkimo – pardavimo sutartį Nr. P20-55 Lietuvos sveikatos mokslų universitete UAB </w:t>
      </w:r>
      <w:r w:rsidR="004452FE">
        <w:t>„</w:t>
      </w:r>
      <w:proofErr w:type="spellStart"/>
      <w:r w:rsidRPr="00EA2B3A">
        <w:t>Blue</w:t>
      </w:r>
      <w:proofErr w:type="spellEnd"/>
      <w:r w:rsidRPr="00EA2B3A">
        <w:t xml:space="preserve"> Solutions</w:t>
      </w:r>
      <w:r w:rsidR="004452FE">
        <w:t>“</w:t>
      </w:r>
      <w:r>
        <w:t xml:space="preserve"> įdiegė </w:t>
      </w:r>
      <w:r w:rsidR="007D079D" w:rsidRPr="007D079D">
        <w:t>žmogiškųjų išteklių valdymo, darbo laiko apskaitos ir darbo užmokesčio skaičiavimo sistemą, realizuotą Microsoft Dynamics AX verslo valdymo sistemų programinėje platformoje.</w:t>
      </w:r>
    </w:p>
    <w:p w14:paraId="726308A0" w14:textId="7B577D20" w:rsidR="00A26FC3" w:rsidRDefault="007D079D" w:rsidP="00221798">
      <w:r>
        <w:t xml:space="preserve">Pagal </w:t>
      </w:r>
      <w:r w:rsidR="001B3F0A">
        <w:t>2023</w:t>
      </w:r>
      <w:r w:rsidR="000A2F18">
        <w:t xml:space="preserve">-12-19 </w:t>
      </w:r>
      <w:r w:rsidR="00EB4A62">
        <w:t xml:space="preserve">dienos viešojo pirkimo – pardavimo sutartį Nr. </w:t>
      </w:r>
      <w:r w:rsidR="00D57A3F">
        <w:t>P-0128</w:t>
      </w:r>
      <w:r w:rsidR="00EB4A62">
        <w:t xml:space="preserve"> </w:t>
      </w:r>
      <w:r w:rsidR="00544E94">
        <w:t xml:space="preserve">UAB </w:t>
      </w:r>
      <w:r w:rsidR="00EE1DA7">
        <w:t>„</w:t>
      </w:r>
      <w:r w:rsidR="00544E94">
        <w:t>GO-ERP</w:t>
      </w:r>
      <w:r w:rsidR="00EE1DA7">
        <w:t>“</w:t>
      </w:r>
      <w:r w:rsidR="00544E94">
        <w:t xml:space="preserve"> atliko</w:t>
      </w:r>
      <w:r w:rsidR="000322B1">
        <w:t xml:space="preserve"> HRM</w:t>
      </w:r>
      <w:r w:rsidR="00544E94">
        <w:t xml:space="preserve"> sistemos vystymo darbus</w:t>
      </w:r>
      <w:r w:rsidR="00D40FE2">
        <w:t xml:space="preserve">, kurie buvo testuojami </w:t>
      </w:r>
      <w:r w:rsidR="00713D7E">
        <w:t xml:space="preserve">pilotinio testavimo metu, </w:t>
      </w:r>
      <w:r w:rsidR="00D40FE2">
        <w:t>naudojant tiek įprastų</w:t>
      </w:r>
      <w:r w:rsidR="00713D7E">
        <w:t>,</w:t>
      </w:r>
      <w:r w:rsidR="00D40FE2">
        <w:t xml:space="preserve"> tiek specifinių padalinių </w:t>
      </w:r>
      <w:r w:rsidR="00640F4F">
        <w:t xml:space="preserve">(laboratorijos, fakultetai) </w:t>
      </w:r>
      <w:r w:rsidR="00D40FE2">
        <w:t>darbuotojų duomen</w:t>
      </w:r>
      <w:r w:rsidR="00713D7E">
        <w:t xml:space="preserve">ų imtį. </w:t>
      </w:r>
      <w:r w:rsidR="00116608">
        <w:t xml:space="preserve"> </w:t>
      </w:r>
    </w:p>
    <w:p w14:paraId="0C0032F7" w14:textId="298D0968" w:rsidR="007D1CED" w:rsidRDefault="0054303C" w:rsidP="00221798">
      <w:r w:rsidRPr="0054303C">
        <w:t xml:space="preserve">Nuo 2026-01-01 </w:t>
      </w:r>
      <w:r w:rsidR="00526085">
        <w:t xml:space="preserve"> </w:t>
      </w:r>
      <w:r w:rsidRPr="0054303C">
        <w:t>žmogiškųjų išteklių valdymo, darbo laiko apskaitos ir darbo užmokesčio skaičiavimo informacinė sistema HRM</w:t>
      </w:r>
      <w:r w:rsidR="007C7AA7">
        <w:t xml:space="preserve"> bus</w:t>
      </w:r>
      <w:r w:rsidR="00FD170D">
        <w:t xml:space="preserve"> eksploatuojama pilna apimti</w:t>
      </w:r>
      <w:r w:rsidR="00BF1DA0">
        <w:t>mi</w:t>
      </w:r>
      <w:r w:rsidR="0018566F">
        <w:t xml:space="preserve">, </w:t>
      </w:r>
      <w:r w:rsidRPr="0054303C">
        <w:t>pilnai pakei</w:t>
      </w:r>
      <w:r w:rsidR="006F79E1">
        <w:t>čiant</w:t>
      </w:r>
      <w:r w:rsidRPr="0054303C">
        <w:t xml:space="preserve"> šiuo metu naudojamą Personalo valdymo, darbo laiko apskaitos ir darbo užmokesčio skaičiavimo sistemą PADUS</w:t>
      </w:r>
      <w:r>
        <w:t>.</w:t>
      </w:r>
    </w:p>
    <w:p w14:paraId="119870CA" w14:textId="73880566" w:rsidR="009D3A0B" w:rsidRPr="009D3A0B" w:rsidRDefault="00DD2E13" w:rsidP="00221798">
      <w:r w:rsidRPr="009D3A0B">
        <w:t xml:space="preserve">Dėl </w:t>
      </w:r>
      <w:r w:rsidR="009D3A0B" w:rsidRPr="009D3A0B">
        <w:t>to, šio pirkimo apimtyje siekiama nupirkti</w:t>
      </w:r>
      <w:r w:rsidR="006D455A">
        <w:t xml:space="preserve"> ne tik sistemos </w:t>
      </w:r>
      <w:r w:rsidR="00F134B2">
        <w:t xml:space="preserve">vystymo paslaugas, bet ir </w:t>
      </w:r>
      <w:r w:rsidR="009D3A0B" w:rsidRPr="009D3A0B">
        <w:t>intensyvios priežiūros paslaugą HRM stabilizavimo laikotarpiu, o po to - reguliarios priežiūros</w:t>
      </w:r>
      <w:r w:rsidR="00C27BC1">
        <w:t xml:space="preserve"> ir</w:t>
      </w:r>
      <w:r w:rsidR="004C558A">
        <w:t xml:space="preserve"> vystymo</w:t>
      </w:r>
      <w:r w:rsidR="009D3A0B" w:rsidRPr="009D3A0B">
        <w:t xml:space="preserve"> paslaugas.</w:t>
      </w:r>
    </w:p>
    <w:p w14:paraId="7135A144" w14:textId="03BFE8DE" w:rsidR="0061204F" w:rsidRPr="002A403A" w:rsidRDefault="00A93730" w:rsidP="002A403A">
      <w:r w:rsidRPr="00F134B2">
        <w:t xml:space="preserve">Šiuo metu HRM ir PADUS </w:t>
      </w:r>
      <w:r w:rsidR="004072EF" w:rsidRPr="00F134B2">
        <w:t>turi šias integracines sąsajas su kitomis sistemomis:</w:t>
      </w:r>
    </w:p>
    <w:p w14:paraId="4E97FB2B" w14:textId="6188FCF5" w:rsidR="00AE753C" w:rsidRPr="007C199E" w:rsidRDefault="00C07804" w:rsidP="006D58C2">
      <w:pPr>
        <w:spacing w:after="0" w:line="360" w:lineRule="auto"/>
        <w:ind w:left="-426" w:firstLine="0"/>
        <w:jc w:val="left"/>
        <w:rPr>
          <w:noProof/>
          <w:highlight w:val="yellow"/>
        </w:rPr>
      </w:pPr>
      <w:bookmarkStart w:id="6" w:name="_Toc144822868"/>
      <w:bookmarkStart w:id="7" w:name="_Toc403555866"/>
      <w:bookmarkStart w:id="8" w:name="_Toc403559004"/>
      <w:bookmarkStart w:id="9" w:name="_Toc193988474"/>
      <w:r>
        <w:rPr>
          <w:noProof/>
        </w:rPr>
        <w:drawing>
          <wp:inline distT="0" distB="0" distL="0" distR="0" wp14:anchorId="7B3C93A8" wp14:editId="39CB8232">
            <wp:extent cx="6187970" cy="3895725"/>
            <wp:effectExtent l="190500" t="171450" r="175260" b="180975"/>
            <wp:docPr id="205358104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048" name="Picture 1" descr="A diagram of a diagram&#10;&#10;AI-generated content may b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l="3367" t="5429" r="3497" b="3779"/>
                    <a:stretch>
                      <a:fillRect/>
                    </a:stretch>
                  </pic:blipFill>
                  <pic:spPr bwMode="auto">
                    <a:xfrm>
                      <a:off x="0" y="0"/>
                      <a:ext cx="6207323" cy="3907909"/>
                    </a:xfrm>
                    <a:prstGeom prst="rect">
                      <a:avLst/>
                    </a:prstGeom>
                    <a:solidFill>
                      <a:srgbClr val="FFFFFF">
                        <a:shade val="85000"/>
                      </a:srgbClr>
                    </a:solidFill>
                    <a:ln w="88900" cap="sq">
                      <a:solidFill>
                        <a:srgbClr val="FFFFFF"/>
                      </a:solidFill>
                      <a:miter lim="800000"/>
                    </a:ln>
                    <a:effectLst>
                      <a:outerShdw blurRad="63500" sx="102000" sy="102000" algn="ctr" rotWithShape="0">
                        <a:prstClr val="black">
                          <a:alpha val="40000"/>
                        </a:prst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7BAF6081" w14:textId="48354174" w:rsidR="00AE753C" w:rsidRPr="00221798" w:rsidRDefault="00AE753C" w:rsidP="00012516">
      <w:pPr>
        <w:spacing w:line="360" w:lineRule="auto"/>
        <w:ind w:firstLine="0"/>
        <w:jc w:val="center"/>
        <w:rPr>
          <w:rFonts w:asciiTheme="majorHAnsi" w:hAnsiTheme="majorHAnsi" w:cstheme="majorHAnsi"/>
        </w:rPr>
      </w:pPr>
      <w:r w:rsidRPr="00221798">
        <w:rPr>
          <w:rFonts w:asciiTheme="majorHAnsi" w:hAnsiTheme="majorHAnsi" w:cstheme="majorHAnsi"/>
          <w:b/>
        </w:rPr>
        <w:lastRenderedPageBreak/>
        <w:t>1 pav.</w:t>
      </w:r>
      <w:r w:rsidRPr="00221798">
        <w:rPr>
          <w:rFonts w:asciiTheme="majorHAnsi" w:hAnsiTheme="majorHAnsi" w:cstheme="majorHAnsi"/>
        </w:rPr>
        <w:t xml:space="preserve"> </w:t>
      </w:r>
      <w:r w:rsidR="00B926FE" w:rsidRPr="00221798">
        <w:rPr>
          <w:rFonts w:asciiTheme="majorHAnsi" w:hAnsiTheme="majorHAnsi" w:cstheme="majorHAnsi"/>
        </w:rPr>
        <w:t>HRM</w:t>
      </w:r>
      <w:r w:rsidRPr="00221798">
        <w:rPr>
          <w:rFonts w:asciiTheme="majorHAnsi" w:hAnsiTheme="majorHAnsi" w:cstheme="majorHAnsi"/>
        </w:rPr>
        <w:t xml:space="preserve"> </w:t>
      </w:r>
      <w:r w:rsidR="00523823">
        <w:rPr>
          <w:rFonts w:asciiTheme="majorHAnsi" w:hAnsiTheme="majorHAnsi" w:cstheme="majorHAnsi"/>
        </w:rPr>
        <w:t xml:space="preserve">ir PADUS </w:t>
      </w:r>
      <w:r w:rsidRPr="00221798">
        <w:rPr>
          <w:rFonts w:asciiTheme="majorHAnsi" w:hAnsiTheme="majorHAnsi" w:cstheme="majorHAnsi"/>
        </w:rPr>
        <w:t>integracijos su kitomis sistemomis</w:t>
      </w:r>
    </w:p>
    <w:p w14:paraId="552937C2" w14:textId="77777777" w:rsidR="007E112A" w:rsidRPr="00221798" w:rsidRDefault="007E112A" w:rsidP="007E112A">
      <w:pPr>
        <w:spacing w:line="360" w:lineRule="auto"/>
        <w:ind w:firstLine="0"/>
        <w:jc w:val="left"/>
        <w:rPr>
          <w:rFonts w:asciiTheme="majorHAnsi" w:hAnsiTheme="majorHAnsi" w:cstheme="majorHAnsi"/>
        </w:rPr>
      </w:pPr>
    </w:p>
    <w:p w14:paraId="1126F48C" w14:textId="6361FF94" w:rsidR="00AE753C" w:rsidRPr="00221798" w:rsidRDefault="00AE753C" w:rsidP="00221798">
      <w:r w:rsidRPr="00221798">
        <w:t xml:space="preserve">1 lentelėje pateikiami </w:t>
      </w:r>
      <w:r w:rsidR="00BC1604" w:rsidRPr="00221798">
        <w:t>HRM</w:t>
      </w:r>
      <w:r w:rsidRPr="00221798">
        <w:t xml:space="preserve"> integracijų </w:t>
      </w:r>
      <w:r w:rsidR="00381331" w:rsidRPr="00221798">
        <w:t xml:space="preserve">su kitomis informacinėmis sistemomis </w:t>
      </w:r>
      <w:r w:rsidRPr="00221798">
        <w:t xml:space="preserve">aprašymai, </w:t>
      </w:r>
      <w:r w:rsidR="008C508F">
        <w:t xml:space="preserve">kryptis, </w:t>
      </w:r>
      <w:r w:rsidRPr="00221798">
        <w:t xml:space="preserve">integracijos būdas ir perduodami duomenys. </w:t>
      </w:r>
      <w:r w:rsidR="0B626A8A">
        <w:t xml:space="preserve">Ypatingai svarbi integracija yra su PDVS, kadangi yra realizuotos dvipusės integracijos tarp šių sistemų </w:t>
      </w:r>
      <w:r w:rsidR="4D5494A9">
        <w:t>(</w:t>
      </w:r>
      <w:r w:rsidR="4E633B44">
        <w:t>l</w:t>
      </w:r>
      <w:r>
        <w:t>entelėje</w:t>
      </w:r>
      <w:r w:rsidRPr="00221798">
        <w:t xml:space="preserve"> esanti HRM </w:t>
      </w:r>
      <w:r>
        <w:t>integracija</w:t>
      </w:r>
      <w:r w:rsidR="1F7DFC06">
        <w:t xml:space="preserve">, </w:t>
      </w:r>
      <w:r>
        <w:t>eil.</w:t>
      </w:r>
      <w:r w:rsidRPr="00221798">
        <w:t xml:space="preserve"> Nr. </w:t>
      </w:r>
      <w:r w:rsidR="009F544E" w:rsidRPr="00221798">
        <w:t>7</w:t>
      </w:r>
      <w:r w:rsidR="44F3043A">
        <w:t>). Ši integracija</w:t>
      </w:r>
      <w:r w:rsidRPr="00221798">
        <w:t xml:space="preserve"> nėra pilnai įgyvendinta</w:t>
      </w:r>
      <w:r w:rsidR="75D866B6">
        <w:t>, dėl to šio pirkimo apimtyje planuojami ir integraci</w:t>
      </w:r>
      <w:r w:rsidR="006A77E0">
        <w:t>jų</w:t>
      </w:r>
      <w:r w:rsidR="001E0AC7">
        <w:t xml:space="preserve"> su PDVS</w:t>
      </w:r>
      <w:r w:rsidR="75D866B6">
        <w:t xml:space="preserve"> vystymo darbai, apimantys: </w:t>
      </w:r>
    </w:p>
    <w:p w14:paraId="008F5FDD" w14:textId="04331A79" w:rsidR="00AE753C" w:rsidRPr="00221798" w:rsidRDefault="5C186A96" w:rsidP="093C7839">
      <w:pPr>
        <w:pStyle w:val="ListParagraph"/>
      </w:pPr>
      <w:r w:rsidRPr="376F65D6">
        <w:t>e</w:t>
      </w:r>
      <w:r w:rsidR="75D866B6" w:rsidRPr="376F65D6">
        <w:t>samų</w:t>
      </w:r>
      <w:r w:rsidR="75D866B6" w:rsidRPr="447E6962">
        <w:t xml:space="preserve"> </w:t>
      </w:r>
      <w:r w:rsidR="75D866B6" w:rsidRPr="72F1B1DA">
        <w:t>integraci</w:t>
      </w:r>
      <w:r w:rsidR="3C83FAF0" w:rsidRPr="72F1B1DA">
        <w:t>ni</w:t>
      </w:r>
      <w:r w:rsidR="75D866B6" w:rsidRPr="72F1B1DA">
        <w:t>ų</w:t>
      </w:r>
      <w:r w:rsidR="75D866B6" w:rsidRPr="447E6962">
        <w:t xml:space="preserve"> </w:t>
      </w:r>
      <w:r w:rsidR="00F278DC">
        <w:t>ryšių</w:t>
      </w:r>
      <w:r w:rsidR="75D866B6" w:rsidRPr="3D3291D0">
        <w:t xml:space="preserve"> vystymą</w:t>
      </w:r>
      <w:r w:rsidR="0CA2FB04" w:rsidRPr="43FA51CA">
        <w:t xml:space="preserve">, </w:t>
      </w:r>
    </w:p>
    <w:p w14:paraId="57C8829D" w14:textId="3F680214" w:rsidR="00AE753C" w:rsidRPr="00221798" w:rsidRDefault="75D866B6" w:rsidP="628C80B5">
      <w:pPr>
        <w:pStyle w:val="ListParagraph"/>
      </w:pPr>
      <w:r w:rsidRPr="6CFC5EC6">
        <w:t xml:space="preserve">duomenų </w:t>
      </w:r>
      <w:r w:rsidRPr="69F7D5F1">
        <w:t xml:space="preserve">apsikeitimo tarp </w:t>
      </w:r>
      <w:r w:rsidRPr="201A17AC">
        <w:t xml:space="preserve">sistemų </w:t>
      </w:r>
      <w:r w:rsidRPr="0152B250">
        <w:t>užtikrinimą</w:t>
      </w:r>
      <w:r w:rsidR="14FB18E3" w:rsidRPr="3DF5167E">
        <w:t>,</w:t>
      </w:r>
    </w:p>
    <w:p w14:paraId="28FF470A" w14:textId="6556E34D" w:rsidR="00AE753C" w:rsidRPr="00221798" w:rsidRDefault="75D866B6" w:rsidP="0639F590">
      <w:pPr>
        <w:pStyle w:val="ListParagraph"/>
      </w:pPr>
      <w:r w:rsidRPr="60CBFD15">
        <w:t>integraci</w:t>
      </w:r>
      <w:r w:rsidR="35468309" w:rsidRPr="60CBFD15">
        <w:t>ni</w:t>
      </w:r>
      <w:r w:rsidRPr="60CBFD15">
        <w:t>ų</w:t>
      </w:r>
      <w:r w:rsidRPr="6A7A3EA7">
        <w:t xml:space="preserve"> </w:t>
      </w:r>
      <w:r w:rsidR="004B0602">
        <w:t>jungčių</w:t>
      </w:r>
      <w:r w:rsidRPr="423F6F32">
        <w:t xml:space="preserve"> </w:t>
      </w:r>
      <w:r w:rsidR="00AA5E82">
        <w:t>vystymas</w:t>
      </w:r>
      <w:r w:rsidR="00C8701E">
        <w:t>, atnaujinimas</w:t>
      </w:r>
      <w:r w:rsidRPr="423F6F32">
        <w:t xml:space="preserve"> </w:t>
      </w:r>
      <w:r w:rsidRPr="011A344E">
        <w:t>(</w:t>
      </w:r>
      <w:r w:rsidR="5D5F1D3D" w:rsidRPr="5A2D7F03">
        <w:t xml:space="preserve">darbo </w:t>
      </w:r>
      <w:r w:rsidR="5D5F1D3D" w:rsidRPr="136BA352">
        <w:t xml:space="preserve">santykių </w:t>
      </w:r>
      <w:r w:rsidR="5D5F1D3D" w:rsidRPr="20938A40">
        <w:t>modulis</w:t>
      </w:r>
      <w:r w:rsidR="3174E1AE" w:rsidRPr="04632973">
        <w:t>, konkurs</w:t>
      </w:r>
      <w:r w:rsidR="00A60102">
        <w:t>ų</w:t>
      </w:r>
      <w:r w:rsidR="3174E1AE" w:rsidRPr="04632973">
        <w:t xml:space="preserve"> ir </w:t>
      </w:r>
      <w:r w:rsidR="3174E1AE" w:rsidRPr="312F1BE5">
        <w:t xml:space="preserve">atestacijų </w:t>
      </w:r>
      <w:r w:rsidR="3174E1AE" w:rsidRPr="0E87931D">
        <w:t>modulis</w:t>
      </w:r>
      <w:r w:rsidR="5D5F1D3D" w:rsidRPr="04632973">
        <w:t>)</w:t>
      </w:r>
      <w:r w:rsidR="5208F877" w:rsidRPr="04632973">
        <w:t>,</w:t>
      </w:r>
    </w:p>
    <w:p w14:paraId="09C0FA74" w14:textId="12D21929" w:rsidR="00AE753C" w:rsidRPr="00221798" w:rsidRDefault="5D5F1D3D" w:rsidP="17D30587">
      <w:pPr>
        <w:pStyle w:val="ListParagraph"/>
      </w:pPr>
      <w:r w:rsidRPr="22457F19">
        <w:t>integracinių</w:t>
      </w:r>
      <w:r w:rsidRPr="26F93053">
        <w:t xml:space="preserve"> </w:t>
      </w:r>
      <w:r w:rsidR="005E6ECD">
        <w:t>ryšių</w:t>
      </w:r>
      <w:r w:rsidRPr="26F93053">
        <w:t xml:space="preserve"> </w:t>
      </w:r>
      <w:r w:rsidRPr="282551DB">
        <w:t xml:space="preserve">atvaizdavimą ir </w:t>
      </w:r>
      <w:r w:rsidRPr="030F7563">
        <w:t xml:space="preserve">pasiekiamumą </w:t>
      </w:r>
      <w:r w:rsidRPr="6B771E8B">
        <w:t xml:space="preserve">naudojant </w:t>
      </w:r>
      <w:r w:rsidR="692E1803" w:rsidRPr="68C2C03A">
        <w:t>PDVS</w:t>
      </w:r>
      <w:r w:rsidR="002D7151">
        <w:t xml:space="preserve"> </w:t>
      </w:r>
      <w:r w:rsidRPr="68C2C03A">
        <w:t>savitarnos</w:t>
      </w:r>
      <w:r w:rsidRPr="0EABCAFF">
        <w:t xml:space="preserve"> </w:t>
      </w:r>
      <w:r w:rsidRPr="17E130DC">
        <w:t xml:space="preserve"> </w:t>
      </w:r>
      <w:r w:rsidRPr="5D5FF741">
        <w:t>modulį</w:t>
      </w:r>
      <w:r w:rsidRPr="2CABF4E1">
        <w:t>.</w:t>
      </w:r>
    </w:p>
    <w:p w14:paraId="1434792E" w14:textId="021D5523" w:rsidR="00AE753C" w:rsidRPr="00221798" w:rsidRDefault="00AE753C" w:rsidP="00E804AF">
      <w:pPr>
        <w:ind w:firstLine="0"/>
      </w:pPr>
    </w:p>
    <w:p w14:paraId="12162555" w14:textId="21A02A68" w:rsidR="00AE753C" w:rsidRPr="00221798" w:rsidRDefault="00AE753C" w:rsidP="00221798">
      <w:r>
        <w:t xml:space="preserve"> </w:t>
      </w:r>
      <w:r w:rsidRPr="00221798">
        <w:t>Šiuo metu atliktos</w:t>
      </w:r>
      <w:r w:rsidR="00F13596">
        <w:t xml:space="preserve"> darbuotojų</w:t>
      </w:r>
      <w:r w:rsidRPr="00221798">
        <w:t xml:space="preserve"> </w:t>
      </w:r>
      <w:r w:rsidR="00F13596">
        <w:t xml:space="preserve">savitarnos </w:t>
      </w:r>
      <w:r w:rsidR="0054779C">
        <w:t>prašymų</w:t>
      </w:r>
      <w:r w:rsidR="00F13596">
        <w:t xml:space="preserve"> </w:t>
      </w:r>
      <w:r w:rsidR="0054779C">
        <w:t>integracijos</w:t>
      </w:r>
      <w:r w:rsidR="009B4B6C">
        <w:t>,</w:t>
      </w:r>
      <w:r w:rsidR="0054779C">
        <w:t xml:space="preserve"> skirtos </w:t>
      </w:r>
      <w:r w:rsidR="00F36581" w:rsidRPr="00221798">
        <w:t xml:space="preserve">HRM </w:t>
      </w:r>
      <w:r w:rsidRPr="00221798">
        <w:t xml:space="preserve">testavimui su PDVS </w:t>
      </w:r>
      <w:r w:rsidR="000F7D91">
        <w:t xml:space="preserve">pateikiamos priede Nr. 1. </w:t>
      </w:r>
    </w:p>
    <w:p w14:paraId="76A2FA14" w14:textId="0E35653F" w:rsidR="00AE753C" w:rsidRPr="00C47E49" w:rsidRDefault="00AE753C" w:rsidP="00425A26">
      <w:pPr>
        <w:ind w:firstLine="0"/>
      </w:pPr>
      <w:r w:rsidRPr="00C47E49">
        <w:rPr>
          <w:b/>
          <w:bCs/>
        </w:rPr>
        <w:t>1 lentelė.</w:t>
      </w:r>
      <w:r w:rsidRPr="00C47E49">
        <w:t xml:space="preserve"> </w:t>
      </w:r>
      <w:r w:rsidR="00032DFA" w:rsidRPr="00C47E49">
        <w:t xml:space="preserve">HRM </w:t>
      </w:r>
      <w:r w:rsidRPr="00C47E49">
        <w:t xml:space="preserve"> integracijos su kitomis </w:t>
      </w:r>
      <w:r w:rsidR="00C40153" w:rsidRPr="00C47E49">
        <w:t xml:space="preserve">informacinėmis </w:t>
      </w:r>
      <w:r w:rsidRPr="00C47E49">
        <w:t>sistemomis</w:t>
      </w:r>
    </w:p>
    <w:tbl>
      <w:tblPr>
        <w:tblStyle w:val="GridTable1Light-Accent11"/>
        <w:tblW w:w="0" w:type="auto"/>
        <w:tblInd w:w="-289" w:type="dxa"/>
        <w:tblLook w:val="04A0" w:firstRow="1" w:lastRow="0" w:firstColumn="1" w:lastColumn="0" w:noHBand="0" w:noVBand="1"/>
      </w:tblPr>
      <w:tblGrid>
        <w:gridCol w:w="875"/>
        <w:gridCol w:w="2244"/>
        <w:gridCol w:w="993"/>
        <w:gridCol w:w="1559"/>
        <w:gridCol w:w="4524"/>
      </w:tblGrid>
      <w:tr w:rsidR="00A84DDA" w:rsidRPr="008C1B42" w14:paraId="59DBAD1A"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5" w:type="dxa"/>
          </w:tcPr>
          <w:p w14:paraId="6560C70D" w14:textId="77777777" w:rsidR="00A84DDA" w:rsidRPr="008C1B42" w:rsidRDefault="00A84DDA" w:rsidP="00A84DDA">
            <w:pPr>
              <w:pStyle w:val="Tablesubtitle"/>
              <w:spacing w:after="0" w:line="240" w:lineRule="auto"/>
              <w:rPr>
                <w:rFonts w:asciiTheme="majorHAnsi" w:hAnsiTheme="majorHAnsi" w:cstheme="majorHAnsi"/>
              </w:rPr>
            </w:pPr>
            <w:r w:rsidRPr="008C1B42">
              <w:rPr>
                <w:rFonts w:asciiTheme="majorHAnsi" w:hAnsiTheme="majorHAnsi" w:cstheme="majorHAnsi"/>
              </w:rPr>
              <w:t>Eil. Nr.</w:t>
            </w:r>
          </w:p>
        </w:tc>
        <w:tc>
          <w:tcPr>
            <w:tcW w:w="2244" w:type="dxa"/>
          </w:tcPr>
          <w:p w14:paraId="4CC12C3E" w14:textId="77777777" w:rsidR="00A84DDA" w:rsidRPr="008C1B42" w:rsidRDefault="00A84DDA" w:rsidP="00A84DDA">
            <w:pPr>
              <w:pStyle w:val="Tablesubtitle"/>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Sistema</w:t>
            </w:r>
          </w:p>
        </w:tc>
        <w:tc>
          <w:tcPr>
            <w:tcW w:w="993" w:type="dxa"/>
          </w:tcPr>
          <w:p w14:paraId="4D7F8FB2" w14:textId="5A7D8B75" w:rsidR="00A84DDA" w:rsidRPr="008C1B42" w:rsidRDefault="00A84DDA" w:rsidP="00A84DDA">
            <w:pPr>
              <w:pStyle w:val="Tablesubtitle"/>
              <w:spacing w:after="0" w:line="240" w:lineRule="auto"/>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Kryptis</w:t>
            </w:r>
            <w:r w:rsidR="000B6807">
              <w:rPr>
                <w:rFonts w:asciiTheme="majorHAnsi" w:hAnsiTheme="majorHAnsi" w:cstheme="majorHAnsi"/>
              </w:rPr>
              <w:t xml:space="preserve"> </w:t>
            </w:r>
          </w:p>
        </w:tc>
        <w:tc>
          <w:tcPr>
            <w:tcW w:w="1559" w:type="dxa"/>
          </w:tcPr>
          <w:p w14:paraId="702F86C2" w14:textId="0715BF8B" w:rsidR="00A84DDA" w:rsidRPr="008C1B42" w:rsidRDefault="00A84DDA" w:rsidP="00A84DDA">
            <w:pPr>
              <w:pStyle w:val="Tablesubtitle"/>
              <w:spacing w:after="0" w:line="240" w:lineRule="auto"/>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Integracijos būdas</w:t>
            </w:r>
            <w:r w:rsidR="00632CBE">
              <w:rPr>
                <w:rFonts w:asciiTheme="majorHAnsi" w:hAnsiTheme="majorHAnsi" w:cstheme="majorHAnsi"/>
              </w:rPr>
              <w:t xml:space="preserve"> </w:t>
            </w:r>
          </w:p>
        </w:tc>
        <w:tc>
          <w:tcPr>
            <w:tcW w:w="4524" w:type="dxa"/>
          </w:tcPr>
          <w:p w14:paraId="6A51A960" w14:textId="77777777" w:rsidR="00A84DDA" w:rsidRPr="000B6807" w:rsidRDefault="00A84DDA" w:rsidP="00A84DDA">
            <w:pPr>
              <w:pStyle w:val="Tablesubtitle"/>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Perduodami duomenys</w:t>
            </w:r>
          </w:p>
        </w:tc>
      </w:tr>
      <w:tr w:rsidR="00A84DDA" w:rsidRPr="008C1B42" w14:paraId="520FA617"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5B8CA77E"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3E027FF0" w14:textId="0CE282DD"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Ryšio tiekėjas "Telia"</w:t>
            </w:r>
          </w:p>
        </w:tc>
        <w:tc>
          <w:tcPr>
            <w:tcW w:w="993" w:type="dxa"/>
          </w:tcPr>
          <w:p w14:paraId="036471B0" w14:textId="0B4FE4F5" w:rsidR="00A84DDA" w:rsidRPr="008C1B42" w:rsidRDefault="000B6807"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 HRM</w:t>
            </w:r>
          </w:p>
        </w:tc>
        <w:tc>
          <w:tcPr>
            <w:tcW w:w="1559" w:type="dxa"/>
          </w:tcPr>
          <w:p w14:paraId="0493D631" w14:textId="4BF8024F" w:rsidR="00A84DDA" w:rsidRPr="008C1B42" w:rsidRDefault="00402675"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368CC934" w14:textId="0017807F"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Abonementų priskaitymai</w:t>
            </w:r>
          </w:p>
        </w:tc>
      </w:tr>
      <w:tr w:rsidR="00A84DDA" w:rsidRPr="008C1B42" w14:paraId="48E9CCE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3D63A4E9"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32BA4F58" w14:textId="29FF4E3B"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Lietuvos statistika</w:t>
            </w:r>
          </w:p>
        </w:tc>
        <w:tc>
          <w:tcPr>
            <w:tcW w:w="993" w:type="dxa"/>
          </w:tcPr>
          <w:p w14:paraId="0DCCDC9B" w14:textId="7F91ED0C" w:rsidR="00A84DDA" w:rsidRPr="008C1B42" w:rsidRDefault="000B6807"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206D1B93" w14:textId="365DF95D" w:rsidR="00A84DDA" w:rsidRPr="008C1B42" w:rsidRDefault="00402675"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4C79D4A" w14:textId="1B9ABE08"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DA, DUS formos</w:t>
            </w:r>
          </w:p>
        </w:tc>
      </w:tr>
      <w:tr w:rsidR="00A84DDA" w:rsidRPr="008C1B42" w14:paraId="0C36DEF3"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C670D37"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2872D983" w14:textId="2AD28427"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Sodra</w:t>
            </w:r>
          </w:p>
        </w:tc>
        <w:tc>
          <w:tcPr>
            <w:tcW w:w="993" w:type="dxa"/>
          </w:tcPr>
          <w:p w14:paraId="0E6CB51E" w14:textId="1F06FDB1" w:rsidR="000B6807" w:rsidRPr="008C1B42" w:rsidRDefault="00CA5483"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3ABB8713" w14:textId="2888A3D0"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B9B265B" w14:textId="105CBF55" w:rsidR="00A84DDA" w:rsidRPr="000B6807" w:rsidRDefault="000B6807"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w:t>
            </w:r>
            <w:r w:rsidR="00A84DDA" w:rsidRPr="000B6807">
              <w:rPr>
                <w:rFonts w:asciiTheme="majorHAnsi" w:hAnsiTheme="majorHAnsi" w:cstheme="majorHAnsi"/>
              </w:rPr>
              <w:t>edarbingumai</w:t>
            </w:r>
          </w:p>
          <w:p w14:paraId="4739B739" w14:textId="7B794971"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 xml:space="preserve">SD, SAM formos, </w:t>
            </w:r>
            <w:r w:rsidRPr="000B6807">
              <w:rPr>
                <w:rFonts w:ascii="MS Gothic" w:eastAsia="MS Gothic" w:hAnsi="MS Gothic" w:cs="MS Gothic" w:hint="eastAsia"/>
              </w:rPr>
              <w:t> </w:t>
            </w:r>
            <w:r w:rsidRPr="000B6807">
              <w:rPr>
                <w:rFonts w:asciiTheme="majorHAnsi" w:hAnsiTheme="majorHAnsi" w:cstheme="majorHAnsi"/>
              </w:rPr>
              <w:t>ataskaita, kt.</w:t>
            </w:r>
          </w:p>
        </w:tc>
      </w:tr>
      <w:tr w:rsidR="00A84DDA" w:rsidRPr="008C1B42" w14:paraId="5D7E537C"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3013D091" w14:textId="708FAF53"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03351EAD" w14:textId="451000F6"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roofErr w:type="spellStart"/>
            <w:r>
              <w:rPr>
                <w:rFonts w:asciiTheme="majorHAnsi" w:hAnsiTheme="majorHAnsi" w:cstheme="majorHAnsi"/>
              </w:rPr>
              <w:t>Active</w:t>
            </w:r>
            <w:proofErr w:type="spellEnd"/>
            <w:r>
              <w:rPr>
                <w:rFonts w:asciiTheme="majorHAnsi" w:hAnsiTheme="majorHAnsi" w:cstheme="majorHAnsi"/>
              </w:rPr>
              <w:t xml:space="preserve"> </w:t>
            </w:r>
            <w:proofErr w:type="spellStart"/>
            <w:r>
              <w:rPr>
                <w:rFonts w:asciiTheme="majorHAnsi" w:hAnsiTheme="majorHAnsi" w:cstheme="majorHAnsi"/>
              </w:rPr>
              <w:t>Directory</w:t>
            </w:r>
            <w:proofErr w:type="spellEnd"/>
          </w:p>
        </w:tc>
        <w:tc>
          <w:tcPr>
            <w:tcW w:w="993" w:type="dxa"/>
          </w:tcPr>
          <w:p w14:paraId="7A987B7A" w14:textId="0E85C868" w:rsidR="00A84DDA" w:rsidRPr="008C1B42" w:rsidRDefault="00CA5483"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4F8B690B" w14:textId="7BE756B2"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7DAC7E83" w14:textId="4EDC5AE7"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Prisijungimo</w:t>
            </w:r>
            <w:r w:rsidRPr="000B6807">
              <w:rPr>
                <w:rFonts w:ascii="MS Gothic" w:eastAsia="MS Gothic" w:hAnsi="MS Gothic" w:cs="MS Gothic" w:hint="eastAsia"/>
              </w:rPr>
              <w:t> </w:t>
            </w:r>
            <w:r w:rsidRPr="000B6807">
              <w:rPr>
                <w:rFonts w:asciiTheme="majorHAnsi" w:hAnsiTheme="majorHAnsi" w:cstheme="majorHAnsi"/>
              </w:rPr>
              <w:t xml:space="preserve"> duomenys, </w:t>
            </w:r>
            <w:r w:rsidRPr="000B6807">
              <w:rPr>
                <w:rFonts w:ascii="MS Gothic" w:eastAsia="MS Gothic" w:hAnsi="MS Gothic" w:cs="MS Gothic" w:hint="eastAsia"/>
              </w:rPr>
              <w:t> </w:t>
            </w:r>
            <w:r w:rsidRPr="000B6807">
              <w:rPr>
                <w:rFonts w:asciiTheme="majorHAnsi" w:hAnsiTheme="majorHAnsi" w:cstheme="majorHAnsi"/>
              </w:rPr>
              <w:t>tab</w:t>
            </w:r>
            <w:r w:rsidR="002B10E2">
              <w:rPr>
                <w:rFonts w:asciiTheme="majorHAnsi" w:hAnsiTheme="majorHAnsi" w:cstheme="majorHAnsi"/>
              </w:rPr>
              <w:t>elio</w:t>
            </w:r>
            <w:r w:rsidRPr="000B6807">
              <w:rPr>
                <w:rFonts w:asciiTheme="majorHAnsi" w:hAnsiTheme="majorHAnsi" w:cstheme="majorHAnsi"/>
              </w:rPr>
              <w:t xml:space="preserve"> </w:t>
            </w:r>
            <w:r w:rsidR="002B10E2">
              <w:rPr>
                <w:rFonts w:asciiTheme="majorHAnsi" w:hAnsiTheme="majorHAnsi" w:cstheme="majorHAnsi"/>
              </w:rPr>
              <w:t xml:space="preserve">numerio </w:t>
            </w:r>
            <w:r w:rsidRPr="000B6807">
              <w:rPr>
                <w:rFonts w:asciiTheme="majorHAnsi" w:hAnsiTheme="majorHAnsi" w:cstheme="majorHAnsi"/>
              </w:rPr>
              <w:t>susiejimas</w:t>
            </w:r>
          </w:p>
        </w:tc>
      </w:tr>
      <w:tr w:rsidR="00A84DDA" w:rsidRPr="008C1B42" w14:paraId="63AAE5D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12CC2BE8" w14:textId="5345F74A"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3DBD2931" w14:textId="75857EFC"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LSMUSIS</w:t>
            </w:r>
          </w:p>
        </w:tc>
        <w:tc>
          <w:tcPr>
            <w:tcW w:w="993" w:type="dxa"/>
          </w:tcPr>
          <w:p w14:paraId="232873FF" w14:textId="38AD6981" w:rsidR="00A84DDA" w:rsidRDefault="00632CB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Į HRM</w:t>
            </w:r>
          </w:p>
        </w:tc>
        <w:tc>
          <w:tcPr>
            <w:tcW w:w="1559" w:type="dxa"/>
          </w:tcPr>
          <w:p w14:paraId="2580664D" w14:textId="33675BB8" w:rsidR="00A84DDA"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49E14F45" w14:textId="67289BE8" w:rsidR="00A84DDA" w:rsidRPr="000B6807" w:rsidRDefault="00632CBE"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w:t>
            </w:r>
            <w:r w:rsidR="00A84DDA" w:rsidRPr="000B6807">
              <w:rPr>
                <w:rFonts w:asciiTheme="majorHAnsi" w:hAnsiTheme="majorHAnsi" w:cstheme="majorHAnsi"/>
              </w:rPr>
              <w:t>arbuotoj</w:t>
            </w:r>
            <w:r>
              <w:rPr>
                <w:rFonts w:asciiTheme="majorHAnsi" w:hAnsiTheme="majorHAnsi" w:cstheme="majorHAnsi"/>
              </w:rPr>
              <w:t>ų duomenys</w:t>
            </w:r>
          </w:p>
        </w:tc>
      </w:tr>
      <w:tr w:rsidR="00A84DDA" w:rsidRPr="008C1B42" w14:paraId="66FFB136"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5255AB77" w14:textId="3E2CC0B4"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3B9FD1E4" w14:textId="77777777"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Power BI</w:t>
            </w:r>
          </w:p>
        </w:tc>
        <w:tc>
          <w:tcPr>
            <w:tcW w:w="993" w:type="dxa"/>
          </w:tcPr>
          <w:p w14:paraId="06A99453" w14:textId="5D305541" w:rsidR="00A84DDA" w:rsidRDefault="00632CB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Iš HRM</w:t>
            </w:r>
          </w:p>
        </w:tc>
        <w:tc>
          <w:tcPr>
            <w:tcW w:w="1559" w:type="dxa"/>
          </w:tcPr>
          <w:p w14:paraId="32E5BB6E" w14:textId="0C05061D"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32544C4B" w14:textId="7C1346D3" w:rsidR="00A84DDA" w:rsidRPr="000B6807" w:rsidRDefault="006C33E3"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Darbuotojo duomenys</w:t>
            </w:r>
            <w:r w:rsidR="00311AA2">
              <w:rPr>
                <w:rFonts w:asciiTheme="majorHAnsi" w:hAnsiTheme="majorHAnsi" w:cstheme="majorHAnsi"/>
              </w:rPr>
              <w:t>, duomenys apie darbuotoją</w:t>
            </w:r>
          </w:p>
        </w:tc>
      </w:tr>
      <w:tr w:rsidR="00A84DDA" w:rsidRPr="008C1B42" w14:paraId="4AC8D9FE"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10CF3F4" w14:textId="55E985AB"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28F7B620" w14:textId="424574FB"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PDVS</w:t>
            </w:r>
          </w:p>
        </w:tc>
        <w:tc>
          <w:tcPr>
            <w:tcW w:w="993" w:type="dxa"/>
          </w:tcPr>
          <w:p w14:paraId="57B2CE8E" w14:textId="2C4FF87E"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65295AAB" w14:textId="2C0A3496"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7A414E13" w14:textId="77777777" w:rsidR="00876C81"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roofErr w:type="spellStart"/>
            <w:r w:rsidRPr="000B6807">
              <w:rPr>
                <w:rFonts w:asciiTheme="majorHAnsi" w:hAnsiTheme="majorHAnsi" w:cstheme="majorHAnsi"/>
              </w:rPr>
              <w:t>Įš</w:t>
            </w:r>
            <w:proofErr w:type="spellEnd"/>
            <w:r w:rsidRPr="000B6807">
              <w:rPr>
                <w:rFonts w:asciiTheme="majorHAnsi" w:hAnsiTheme="majorHAnsi" w:cstheme="majorHAnsi"/>
              </w:rPr>
              <w:t>/Į HRM patvirtinti prašymai Konkursai, atestacijos, darbo grafikai, atostogų likučiai, neatvykimai</w:t>
            </w:r>
            <w:r w:rsidR="009A10B8">
              <w:rPr>
                <w:rFonts w:asciiTheme="majorHAnsi" w:hAnsiTheme="majorHAnsi" w:cstheme="majorHAnsi"/>
              </w:rPr>
              <w:t xml:space="preserve"> ir kt. </w:t>
            </w:r>
          </w:p>
          <w:p w14:paraId="7E883792" w14:textId="7AF3E912" w:rsidR="00A84DDA" w:rsidRPr="00876C81" w:rsidRDefault="009A10B8"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876C81">
              <w:rPr>
                <w:rFonts w:asciiTheme="majorHAnsi" w:hAnsiTheme="majorHAnsi" w:cstheme="majorHAnsi"/>
                <w:i/>
              </w:rPr>
              <w:t>Detali integracija aprašyta priede Nr. 1</w:t>
            </w:r>
          </w:p>
        </w:tc>
      </w:tr>
      <w:tr w:rsidR="00A84DDA" w:rsidRPr="008C1B42" w14:paraId="09BA615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7A3E47E5" w14:textId="7AB9C783"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42590FE2" w14:textId="7DB6D56E"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Bankai</w:t>
            </w:r>
          </w:p>
        </w:tc>
        <w:tc>
          <w:tcPr>
            <w:tcW w:w="993" w:type="dxa"/>
          </w:tcPr>
          <w:p w14:paraId="33FA12FF" w14:textId="5FA8E243"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702E556E" w14:textId="332F510E"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3C905FDC" w14:textId="2DD857B1" w:rsidR="00A84DDA" w:rsidRPr="000B6807"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Pavedimo nurodymai</w:t>
            </w:r>
          </w:p>
        </w:tc>
      </w:tr>
      <w:tr w:rsidR="00A84DDA" w:rsidRPr="008C1B42" w14:paraId="751E0DCF"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63F949A6" w14:textId="77777777"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6D8B5685" w14:textId="701FF3D7" w:rsid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FABIS</w:t>
            </w:r>
          </w:p>
        </w:tc>
        <w:tc>
          <w:tcPr>
            <w:tcW w:w="993" w:type="dxa"/>
          </w:tcPr>
          <w:p w14:paraId="38848E66" w14:textId="72F8DBE6"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61337FF6" w14:textId="031AD384"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0FC0DE55" w14:textId="4F586986" w:rsidR="00A84DDA" w:rsidRPr="000B6807" w:rsidRDefault="00F82A6C"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P</w:t>
            </w:r>
            <w:r w:rsidR="00A84DDA" w:rsidRPr="000B6807">
              <w:rPr>
                <w:rFonts w:asciiTheme="majorHAnsi" w:hAnsiTheme="majorHAnsi" w:cstheme="majorHAnsi"/>
              </w:rPr>
              <w:t>riskaitymai, išmokėjimai</w:t>
            </w:r>
          </w:p>
        </w:tc>
      </w:tr>
      <w:tr w:rsidR="00A84DDA" w:rsidRPr="008C1B42" w14:paraId="580DF9D1"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489A58B" w14:textId="77777777"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6FA0A387" w14:textId="08AA2B3C" w:rsid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VMI</w:t>
            </w:r>
          </w:p>
        </w:tc>
        <w:tc>
          <w:tcPr>
            <w:tcW w:w="993" w:type="dxa"/>
          </w:tcPr>
          <w:p w14:paraId="6A22358C" w14:textId="6F62510C" w:rsidR="00A84DDA" w:rsidRPr="008C1B42" w:rsidRDefault="009F544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3F254F6D" w14:textId="6F5906E7"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564D361" w14:textId="4C732DFB" w:rsidR="00A84DDA" w:rsidRPr="000B6807"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GPM ataskaitos,</w:t>
            </w:r>
            <w:r w:rsidRPr="000B6807">
              <w:rPr>
                <w:rFonts w:ascii="MS Gothic" w:eastAsia="MS Gothic" w:hAnsi="MS Gothic" w:cs="MS Gothic" w:hint="eastAsia"/>
              </w:rPr>
              <w:t> </w:t>
            </w:r>
            <w:r w:rsidRPr="000B6807">
              <w:rPr>
                <w:rFonts w:asciiTheme="majorHAnsi" w:hAnsiTheme="majorHAnsi" w:cstheme="majorHAnsi"/>
              </w:rPr>
              <w:t>pajam</w:t>
            </w:r>
            <w:r w:rsidRPr="000B6807">
              <w:rPr>
                <w:rFonts w:cs="Calibri"/>
              </w:rPr>
              <w:t>ų</w:t>
            </w:r>
            <w:r w:rsidRPr="000B6807">
              <w:rPr>
                <w:rFonts w:asciiTheme="majorHAnsi" w:hAnsiTheme="majorHAnsi" w:cstheme="majorHAnsi"/>
              </w:rPr>
              <w:t xml:space="preserve"> mokes</w:t>
            </w:r>
            <w:r w:rsidR="008368E3">
              <w:rPr>
                <w:rFonts w:asciiTheme="majorHAnsi" w:hAnsiTheme="majorHAnsi" w:cstheme="majorHAnsi"/>
              </w:rPr>
              <w:t>čių</w:t>
            </w:r>
            <w:r w:rsidRPr="000B6807">
              <w:rPr>
                <w:rFonts w:asciiTheme="majorHAnsi" w:hAnsiTheme="majorHAnsi" w:cstheme="majorHAnsi"/>
              </w:rPr>
              <w:t xml:space="preserve"> suvestin</w:t>
            </w:r>
            <w:r w:rsidRPr="000B6807">
              <w:rPr>
                <w:rFonts w:cs="Calibri"/>
              </w:rPr>
              <w:t>ė</w:t>
            </w:r>
          </w:p>
        </w:tc>
      </w:tr>
    </w:tbl>
    <w:p w14:paraId="2AFF90DA" w14:textId="46DBBE54" w:rsidR="00AE753C" w:rsidRDefault="00AE753C" w:rsidP="000851EE">
      <w:pPr>
        <w:spacing w:after="0" w:line="240" w:lineRule="auto"/>
        <w:ind w:firstLine="0"/>
        <w:jc w:val="left"/>
      </w:pPr>
      <w:r>
        <w:br w:type="page"/>
      </w:r>
    </w:p>
    <w:p w14:paraId="11DAAF4B" w14:textId="77777777" w:rsidR="00242213" w:rsidRDefault="00242213" w:rsidP="001F7773">
      <w:pPr>
        <w:pStyle w:val="Heading1"/>
      </w:pPr>
      <w:bookmarkStart w:id="10" w:name="_Toc209437574"/>
      <w:r>
        <w:lastRenderedPageBreak/>
        <w:t>Bendrieji</w:t>
      </w:r>
      <w:r w:rsidRPr="008C7993">
        <w:t xml:space="preserve"> reikalavimai</w:t>
      </w:r>
      <w:bookmarkEnd w:id="10"/>
    </w:p>
    <w:p w14:paraId="273D7F47" w14:textId="183C91CB" w:rsidR="006B51DE" w:rsidRPr="006B51DE" w:rsidRDefault="001F0446" w:rsidP="006B51DE">
      <w:r>
        <w:t xml:space="preserve">HRM sistemos moduliai nuolat </w:t>
      </w:r>
      <w:r w:rsidR="00FC5FAC" w:rsidRPr="00FC5FAC">
        <w:t>tobulinami</w:t>
      </w:r>
      <w:r>
        <w:t xml:space="preserve"> pagal LSMU poreikius. </w:t>
      </w:r>
      <w:r w:rsidR="000B548D">
        <w:t xml:space="preserve">Funkciniai reikalavimai </w:t>
      </w:r>
      <w:r w:rsidR="00FC5FAC" w:rsidRPr="00FC5FAC">
        <w:t>nustatomi</w:t>
      </w:r>
      <w:r w:rsidR="000B548D">
        <w:t xml:space="preserve"> individualiai, atsižvelgiant į </w:t>
      </w:r>
      <w:r w:rsidR="001D5362">
        <w:t xml:space="preserve">tarnybų </w:t>
      </w:r>
      <w:r w:rsidR="003864FA">
        <w:t xml:space="preserve">prioritetus </w:t>
      </w:r>
      <w:r w:rsidR="00FC5FAC" w:rsidRPr="00FC5FAC">
        <w:t>bei</w:t>
      </w:r>
      <w:r w:rsidR="00ED5F8A">
        <w:t xml:space="preserve"> sistemos struktūrą. </w:t>
      </w:r>
      <w:r w:rsidR="00FC5FAC" w:rsidRPr="00285F9A">
        <w:rPr>
          <w:b/>
          <w:bCs/>
        </w:rPr>
        <w:t xml:space="preserve">Tiekėjas privalo HRM vystymo ir priežiūros paslaugas teikti taip, kad </w:t>
      </w:r>
      <w:r w:rsidR="000F4B4F">
        <w:rPr>
          <w:b/>
          <w:bCs/>
        </w:rPr>
        <w:t xml:space="preserve">dėl jo atliktų sistemos </w:t>
      </w:r>
      <w:r w:rsidR="1B0886CF" w:rsidRPr="10CC4929">
        <w:rPr>
          <w:b/>
          <w:bCs/>
        </w:rPr>
        <w:t>pake</w:t>
      </w:r>
      <w:r w:rsidR="2EFE35A8" w:rsidRPr="10CC4929">
        <w:rPr>
          <w:b/>
          <w:bCs/>
        </w:rPr>
        <w:t>i</w:t>
      </w:r>
      <w:r w:rsidR="1B0886CF" w:rsidRPr="10CC4929">
        <w:rPr>
          <w:b/>
          <w:bCs/>
        </w:rPr>
        <w:t>timų</w:t>
      </w:r>
      <w:r w:rsidR="000F4B4F">
        <w:rPr>
          <w:b/>
          <w:bCs/>
        </w:rPr>
        <w:t xml:space="preserve"> </w:t>
      </w:r>
      <w:r w:rsidR="00D85759">
        <w:rPr>
          <w:b/>
          <w:bCs/>
        </w:rPr>
        <w:t>nebūtų pažeist</w:t>
      </w:r>
      <w:r w:rsidR="006D0EA0">
        <w:rPr>
          <w:b/>
          <w:bCs/>
        </w:rPr>
        <w:t>as</w:t>
      </w:r>
      <w:r w:rsidR="00FC5FAC" w:rsidRPr="00285F9A">
        <w:rPr>
          <w:b/>
          <w:bCs/>
        </w:rPr>
        <w:t xml:space="preserve"> esamų funkcijų </w:t>
      </w:r>
      <w:r w:rsidR="006D0EA0">
        <w:rPr>
          <w:b/>
          <w:bCs/>
        </w:rPr>
        <w:t xml:space="preserve">veikimas, </w:t>
      </w:r>
      <w:r w:rsidR="005E5475">
        <w:rPr>
          <w:b/>
          <w:bCs/>
        </w:rPr>
        <w:t>ar sistema nebetenkintų</w:t>
      </w:r>
      <w:r w:rsidR="00FC5FAC" w:rsidRPr="00285F9A">
        <w:rPr>
          <w:b/>
          <w:bCs/>
        </w:rPr>
        <w:t xml:space="preserve"> šiame skyriuje nurodytų bendrųjų reikalavimų.</w:t>
      </w:r>
    </w:p>
    <w:p w14:paraId="0D8395A2" w14:textId="77777777" w:rsidR="00242213" w:rsidRDefault="00242213" w:rsidP="00242213">
      <w:pPr>
        <w:pStyle w:val="Heading2"/>
      </w:pPr>
      <w:bookmarkStart w:id="11" w:name="_Toc209437575"/>
      <w:r>
        <w:t>Kalba</w:t>
      </w:r>
      <w:bookmarkEnd w:id="11"/>
    </w:p>
    <w:p w14:paraId="0C1022F9" w14:textId="77777777" w:rsidR="00242213" w:rsidRPr="007C199E" w:rsidRDefault="00242213" w:rsidP="00242213">
      <w:pPr>
        <w:pStyle w:val="Requirement"/>
      </w:pPr>
      <w:r w:rsidRPr="007C199E">
        <w:t>Visa paslaugų teikimo dokumentacija ir ataskaitos turi būti rengiamos lietuvių kalba.</w:t>
      </w:r>
    </w:p>
    <w:p w14:paraId="621A69FF" w14:textId="77777777" w:rsidR="00242213" w:rsidRPr="007C199E" w:rsidRDefault="00242213" w:rsidP="00242213">
      <w:pPr>
        <w:pStyle w:val="Requirement"/>
      </w:pPr>
      <w:r w:rsidRPr="007C199E">
        <w:t>Visa projekto komunikacija raštu ir žodžiu – vadybos dokumentai, susirašinėjimas, interviu, darbinės sesijos, pastabų teikimas, mokymai ir t. t. – turi būti vykdoma lietuvių kalba. Tuo atveju, jeigu komunikacijoje dalyvauja lietuvių kalba nekalbantys Tiekėjo atstovai, Tiekėjas savo sąskaita privalo visiems komunikacijos dalyviams užtikrinti sinchroninį vertimą į lietuvių ir iš lietuvių kalbos.</w:t>
      </w:r>
    </w:p>
    <w:p w14:paraId="2A6136AD" w14:textId="77777777" w:rsidR="00242213" w:rsidRPr="007C199E" w:rsidRDefault="00242213" w:rsidP="00242213">
      <w:pPr>
        <w:pStyle w:val="Requirement"/>
      </w:pPr>
      <w:r w:rsidRPr="007C199E">
        <w:t>Esant reikalui, Tiekėjas savo sąskaita užtikrina paslaugų teikimui reikalingos dokumentacijos – išorinių ir vidinių LSMU veiklą reglamentuojančių teisės aktų ir kitų vidaus dokumentų – vertimą iš lietuvių kalbos.</w:t>
      </w:r>
    </w:p>
    <w:p w14:paraId="3B94FFA5" w14:textId="7ACABED1" w:rsidR="00E90E43" w:rsidRPr="00BC6466" w:rsidRDefault="00E90E43" w:rsidP="00BC6466">
      <w:pPr>
        <w:pStyle w:val="Heading2"/>
      </w:pPr>
      <w:bookmarkStart w:id="12" w:name="_Toc135658745"/>
      <w:bookmarkStart w:id="13" w:name="_Toc209437576"/>
      <w:r w:rsidRPr="00BC6466">
        <w:t>Reikalavimai paslaugų teikimo reglamentui</w:t>
      </w:r>
      <w:bookmarkEnd w:id="12"/>
      <w:bookmarkEnd w:id="13"/>
      <w:r w:rsidRPr="00BC6466">
        <w:t xml:space="preserve"> </w:t>
      </w:r>
    </w:p>
    <w:p w14:paraId="7F9C60FB" w14:textId="4861FE09" w:rsidR="00E90E43" w:rsidRPr="0079270A" w:rsidRDefault="00E90E43" w:rsidP="00D06637">
      <w:pPr>
        <w:pStyle w:val="Requirement"/>
      </w:pPr>
      <w:r w:rsidRPr="0079270A">
        <w:t xml:space="preserve">Paslaugų teikimo reglamente, kurį Sutarties Šalys parengia ir suderina pagal Sutarties nuostatas, nurodoma: </w:t>
      </w:r>
    </w:p>
    <w:p w14:paraId="2D416D81" w14:textId="63A8B6B4" w:rsidR="00E90E43" w:rsidRPr="00801770" w:rsidRDefault="00E90E43" w:rsidP="00801770">
      <w:pPr>
        <w:pStyle w:val="Tablebullet"/>
        <w:ind w:left="1985"/>
      </w:pPr>
      <w:r w:rsidRPr="00801770">
        <w:t xml:space="preserve">suinteresuotos Šalys ir jų atsakomybės, </w:t>
      </w:r>
    </w:p>
    <w:p w14:paraId="4212AC21" w14:textId="5BBBFDBA" w:rsidR="00E90E43" w:rsidRPr="00801770" w:rsidRDefault="00E90E43" w:rsidP="00801770">
      <w:pPr>
        <w:pStyle w:val="Tablebullet"/>
        <w:ind w:left="1985"/>
      </w:pPr>
      <w:r w:rsidRPr="00801770">
        <w:t xml:space="preserve">preliminarus Paslaugų suteikimo grafikas, </w:t>
      </w:r>
    </w:p>
    <w:p w14:paraId="616245A7" w14:textId="2340D639" w:rsidR="00E90E43" w:rsidRPr="00801770" w:rsidRDefault="00E90E43" w:rsidP="00801770">
      <w:pPr>
        <w:pStyle w:val="Tablebullet"/>
        <w:ind w:left="1985"/>
      </w:pPr>
      <w:r w:rsidRPr="00801770">
        <w:t xml:space="preserve">naudojama programinės įrangos kūrimo ir modernizavimo metodika, </w:t>
      </w:r>
    </w:p>
    <w:p w14:paraId="12170571" w14:textId="1E4D0B32" w:rsidR="00E90E43" w:rsidRPr="00801770" w:rsidRDefault="00E90E43" w:rsidP="00801770">
      <w:pPr>
        <w:pStyle w:val="Tablebullet"/>
        <w:ind w:left="1985"/>
      </w:pPr>
      <w:r w:rsidRPr="00801770">
        <w:t xml:space="preserve">standartai ir kokybiniai reikalavimai, </w:t>
      </w:r>
    </w:p>
    <w:p w14:paraId="18387780" w14:textId="375118A0" w:rsidR="00E90E43" w:rsidRPr="00801770" w:rsidRDefault="00E90E43" w:rsidP="00801770">
      <w:pPr>
        <w:pStyle w:val="Tablebullet"/>
        <w:ind w:left="1985"/>
      </w:pPr>
      <w:r w:rsidRPr="00801770">
        <w:t xml:space="preserve">Šalių komunikavimo principai, </w:t>
      </w:r>
    </w:p>
    <w:p w14:paraId="494D2CDC" w14:textId="65DFC90B" w:rsidR="00E90E43" w:rsidRPr="00801770" w:rsidRDefault="006E6810" w:rsidP="00801770">
      <w:pPr>
        <w:pStyle w:val="Tablebullet"/>
        <w:ind w:left="1985"/>
      </w:pPr>
      <w:r w:rsidRPr="00801770">
        <w:t>p</w:t>
      </w:r>
      <w:r w:rsidR="00E90E43" w:rsidRPr="00801770">
        <w:t xml:space="preserve">aslaugų teikimo problemų nustatymo ir valdymo procedūros, </w:t>
      </w:r>
    </w:p>
    <w:p w14:paraId="30BED914" w14:textId="0586A763" w:rsidR="00E90E43" w:rsidRPr="00801770" w:rsidRDefault="00E90E43" w:rsidP="00801770">
      <w:pPr>
        <w:pStyle w:val="Tablebullet"/>
        <w:ind w:left="1985"/>
      </w:pPr>
      <w:r w:rsidRPr="00801770">
        <w:t>papildomų paslaugų, pakeitimų dėl nenumatytų reikalavimų užsakymo ir įgyvendinimo procedūra,</w:t>
      </w:r>
    </w:p>
    <w:p w14:paraId="249A8FFC" w14:textId="1E2C303A" w:rsidR="00E90E43" w:rsidRPr="00801770" w:rsidRDefault="00E90E43" w:rsidP="00801770">
      <w:pPr>
        <w:pStyle w:val="Tablebullet"/>
        <w:ind w:left="1985"/>
      </w:pPr>
      <w:r w:rsidRPr="00801770">
        <w:t xml:space="preserve">tarpinių ir galutinių rezultatų priėmimo kriterijai, </w:t>
      </w:r>
    </w:p>
    <w:p w14:paraId="58928778" w14:textId="6723294F" w:rsidR="00E90E43" w:rsidRPr="00801770" w:rsidRDefault="00E90E43" w:rsidP="00801770">
      <w:pPr>
        <w:pStyle w:val="Tablebullet"/>
        <w:ind w:left="1985"/>
      </w:pPr>
      <w:r w:rsidRPr="00801770">
        <w:t>pokyčių valdymo procedūra</w:t>
      </w:r>
      <w:r w:rsidR="00D33BA2">
        <w:t>,</w:t>
      </w:r>
      <w:r w:rsidRPr="00801770">
        <w:t xml:space="preserve"> </w:t>
      </w:r>
    </w:p>
    <w:p w14:paraId="1164708D" w14:textId="22868E09" w:rsidR="00E90E43" w:rsidRDefault="00E90E43" w:rsidP="00801770">
      <w:pPr>
        <w:pStyle w:val="Tablebullet"/>
        <w:ind w:left="1985"/>
      </w:pPr>
      <w:r w:rsidRPr="00801770">
        <w:t>visa kita Paslaugų pagal Sutartį teikimui aktuali informacija.</w:t>
      </w:r>
    </w:p>
    <w:p w14:paraId="6CD08474" w14:textId="77777777" w:rsidR="00022F40" w:rsidRDefault="00022F40" w:rsidP="00022F40">
      <w:pPr>
        <w:pStyle w:val="Tablebullet"/>
        <w:numPr>
          <w:ilvl w:val="0"/>
          <w:numId w:val="0"/>
        </w:numPr>
        <w:ind w:left="720" w:hanging="360"/>
      </w:pPr>
    </w:p>
    <w:p w14:paraId="3341BB41" w14:textId="24F74300" w:rsidR="005950BC" w:rsidRPr="00CD40A5" w:rsidRDefault="005950BC" w:rsidP="00BA3270">
      <w:pPr>
        <w:pStyle w:val="Heading2"/>
      </w:pPr>
      <w:bookmarkStart w:id="14" w:name="_Toc209437577"/>
      <w:r w:rsidRPr="00CD40A5">
        <w:rPr>
          <w:rStyle w:val="Heading3Char"/>
          <w:b/>
        </w:rPr>
        <w:t>Reikalavimai sistemos architektūrai</w:t>
      </w:r>
      <w:bookmarkEnd w:id="14"/>
    </w:p>
    <w:p w14:paraId="7BB97AFC" w14:textId="2596E34C" w:rsidR="005950BC" w:rsidRDefault="00D4648F" w:rsidP="19A39F9E">
      <w:pPr>
        <w:pStyle w:val="Requirement"/>
        <w:numPr>
          <w:ilvl w:val="0"/>
          <w:numId w:val="0"/>
        </w:numPr>
      </w:pPr>
      <w:proofErr w:type="spellStart"/>
      <w:r>
        <w:t>Žmoigiškųjų</w:t>
      </w:r>
      <w:proofErr w:type="spellEnd"/>
      <w:r>
        <w:t xml:space="preserve"> išteklių</w:t>
      </w:r>
      <w:r w:rsidR="005950BC">
        <w:t xml:space="preserve">, darbo laiko valdymo ir apskaitos ir darbo užmokesčio skaičiavimo moduliai (toliau – Sistema) </w:t>
      </w:r>
      <w:r w:rsidR="006B70D0">
        <w:t xml:space="preserve">turi būti </w:t>
      </w:r>
      <w:r w:rsidR="005950BC">
        <w:t xml:space="preserve">tarpusavyje susieti </w:t>
      </w:r>
      <w:r w:rsidR="005950BC" w:rsidRPr="00411C1C">
        <w:t>ir</w:t>
      </w:r>
      <w:r w:rsidR="00A8476B" w:rsidRPr="00411C1C">
        <w:t xml:space="preserve"> t</w:t>
      </w:r>
      <w:r w:rsidR="00A8476B">
        <w:t xml:space="preserve">uri </w:t>
      </w:r>
      <w:r w:rsidR="003438C6">
        <w:t xml:space="preserve"> </w:t>
      </w:r>
      <w:r w:rsidR="005950BC">
        <w:t xml:space="preserve">veikti kaip vieninga sistema. </w:t>
      </w:r>
    </w:p>
    <w:p w14:paraId="15B0159A" w14:textId="632A9E60" w:rsidR="005950BC" w:rsidRDefault="005950BC" w:rsidP="00CD40A5">
      <w:pPr>
        <w:pStyle w:val="Requirement"/>
      </w:pPr>
      <w:r>
        <w:lastRenderedPageBreak/>
        <w:t xml:space="preserve">Atlikus pakeitimus bet kuriame modulyje, visoje Sistemoje esanti susijusi informacija </w:t>
      </w:r>
      <w:r w:rsidR="006B70D0">
        <w:t xml:space="preserve">turi būti </w:t>
      </w:r>
      <w:r>
        <w:t xml:space="preserve">automatiniu būdu pakeičiama. </w:t>
      </w:r>
    </w:p>
    <w:p w14:paraId="1F3978C2" w14:textId="58E018D7" w:rsidR="005950BC" w:rsidRDefault="005950BC" w:rsidP="00CD40A5">
      <w:pPr>
        <w:pStyle w:val="Requirement"/>
      </w:pPr>
      <w:r>
        <w:t xml:space="preserve">Sistema </w:t>
      </w:r>
      <w:r w:rsidR="006B70D0">
        <w:t xml:space="preserve">turi </w:t>
      </w:r>
      <w:r>
        <w:t>užtikrin</w:t>
      </w:r>
      <w:r w:rsidR="006B70D0">
        <w:t>ti</w:t>
      </w:r>
      <w:r>
        <w:t xml:space="preserve"> vienkartinį informacijos įvedimą ir perdavimą atitinkamiems moduliams, siekiant išvengti duomenų dubliavimo.</w:t>
      </w:r>
    </w:p>
    <w:p w14:paraId="7ADA6CB6" w14:textId="77F53DCE" w:rsidR="005950BC" w:rsidRDefault="005950BC" w:rsidP="00CD40A5">
      <w:pPr>
        <w:pStyle w:val="Requirement"/>
      </w:pPr>
      <w:r>
        <w:t xml:space="preserve">Apibrėžta apimtimi (konfigūruojant) atlikti pakeitimai ir duomenų korekcijos </w:t>
      </w:r>
      <w:r w:rsidR="00907B5E">
        <w:t xml:space="preserve">turi būti </w:t>
      </w:r>
      <w:r>
        <w:t>saugojami Sistemoje fiksuojant pasikeitimo datą, laiką, vykdytoją, pirminę ir pakitusią informaciją ir kt.</w:t>
      </w:r>
    </w:p>
    <w:p w14:paraId="288971D6" w14:textId="556B2DB6" w:rsidR="005950BC" w:rsidRDefault="005950BC" w:rsidP="00A13CB9">
      <w:pPr>
        <w:pStyle w:val="Requirement"/>
      </w:pPr>
      <w:r>
        <w:t xml:space="preserve">Sistemoje </w:t>
      </w:r>
      <w:r w:rsidR="00236EB8">
        <w:t xml:space="preserve">turi būti </w:t>
      </w:r>
      <w:r>
        <w:t xml:space="preserve">realizuotos žiniatinklio tarnybos (angl. </w:t>
      </w:r>
      <w:proofErr w:type="spellStart"/>
      <w:r>
        <w:t>web</w:t>
      </w:r>
      <w:proofErr w:type="spellEnd"/>
      <w:r>
        <w:t xml:space="preserve"> </w:t>
      </w:r>
      <w:proofErr w:type="spellStart"/>
      <w:r>
        <w:t>services</w:t>
      </w:r>
      <w:proofErr w:type="spellEnd"/>
      <w:r>
        <w:t>) ir kitos integracijos priemonės, įgalinančios keistis duomenimis su PDVS ir bendrai naudoti</w:t>
      </w:r>
      <w:r w:rsidR="00B6411B">
        <w:t xml:space="preserve"> suformuotus dokumentus</w:t>
      </w:r>
      <w:r w:rsidR="0097429A">
        <w:t xml:space="preserve"> arba</w:t>
      </w:r>
      <w:r>
        <w:t xml:space="preserve"> dokumentus </w:t>
      </w:r>
      <w:proofErr w:type="spellStart"/>
      <w:r>
        <w:t>SharePoint‘e</w:t>
      </w:r>
      <w:proofErr w:type="spellEnd"/>
      <w:r>
        <w:t xml:space="preserve">. Integracijos priemonės </w:t>
      </w:r>
      <w:r w:rsidR="00236EB8">
        <w:t>turi būti</w:t>
      </w:r>
      <w:r>
        <w:t xml:space="preserve"> saugios, t. y. viena sistema teikia užklausas kitai sistemai, kuri savo ruožtu grąžina reikalingus duomenis arba keičia duomenis savo duomenų bazėje. </w:t>
      </w:r>
    </w:p>
    <w:p w14:paraId="23658001" w14:textId="77777777" w:rsidR="00F4499B" w:rsidRDefault="005950BC" w:rsidP="00F4499B">
      <w:pPr>
        <w:pStyle w:val="Requirement"/>
      </w:pPr>
      <w:r>
        <w:t xml:space="preserve">Sistemos moduliai </w:t>
      </w:r>
      <w:r w:rsidR="001D0EB2">
        <w:t xml:space="preserve">turi būti </w:t>
      </w:r>
      <w:r>
        <w:t>integruoti/susieti su kitomis LSMU naudojamomis sistemomis</w:t>
      </w:r>
      <w:r w:rsidR="00A07666">
        <w:t xml:space="preserve"> </w:t>
      </w:r>
      <w:r w:rsidR="00A07666" w:rsidRPr="00FA4361">
        <w:t>(Lentelė Nr. 1)</w:t>
      </w:r>
      <w:r w:rsidR="00FA4361">
        <w:t>.</w:t>
      </w:r>
    </w:p>
    <w:p w14:paraId="610B5F92" w14:textId="4CB4E787" w:rsidR="005950BC" w:rsidRDefault="00E97A67" w:rsidP="00F4499B">
      <w:pPr>
        <w:pStyle w:val="Requirement"/>
      </w:pPr>
      <w:r>
        <w:t>D</w:t>
      </w:r>
      <w:r w:rsidR="005950BC">
        <w:t xml:space="preserve">okumentai ir jų metaduomenys </w:t>
      </w:r>
      <w:r w:rsidR="001D0EB2">
        <w:t>turi būti</w:t>
      </w:r>
      <w:r w:rsidR="005950BC">
        <w:t xml:space="preserve"> kaupiami ne failų sistemoje, reliacinėje duomenų bazėje ir pan., o SharePoint </w:t>
      </w:r>
      <w:r w:rsidR="008F2CC9">
        <w:t>kataloge</w:t>
      </w:r>
      <w:r w:rsidR="005950BC">
        <w:t>.</w:t>
      </w:r>
    </w:p>
    <w:p w14:paraId="0C5E4A9F" w14:textId="6CC84FCD" w:rsidR="005950BC" w:rsidRDefault="005950BC" w:rsidP="00CD4B61">
      <w:pPr>
        <w:pStyle w:val="Requirement"/>
      </w:pPr>
      <w:r>
        <w:t xml:space="preserve">Sukurtos integracijos su kitomis sistemomis (pvz., PDVS) priemonės </w:t>
      </w:r>
      <w:r w:rsidR="00306A94">
        <w:t>turi būti</w:t>
      </w:r>
      <w:r>
        <w:t xml:space="preserve"> pritaikytos tiek vienpusiams, tiek dvipusiams duomenų mainams, vykstantiems realiu laiku ar periodiškai.</w:t>
      </w:r>
    </w:p>
    <w:p w14:paraId="18615C6D" w14:textId="19F973DA" w:rsidR="005950BC" w:rsidRDefault="005950BC" w:rsidP="00CD4B61">
      <w:pPr>
        <w:pStyle w:val="Requirement"/>
      </w:pPr>
      <w:r>
        <w:t xml:space="preserve">Sukurti darbų sekų valdymo sprendimai </w:t>
      </w:r>
      <w:r w:rsidR="00246972">
        <w:t xml:space="preserve">turi būti </w:t>
      </w:r>
      <w:r>
        <w:t>naudoja</w:t>
      </w:r>
      <w:r w:rsidR="00246972">
        <w:t>mi</w:t>
      </w:r>
      <w:r>
        <w:t xml:space="preserve"> programinės platformos priemon</w:t>
      </w:r>
      <w:r w:rsidR="00246972">
        <w:t>ė</w:t>
      </w:r>
      <w:r>
        <w:t>s, skirt</w:t>
      </w:r>
      <w:r w:rsidR="00246972">
        <w:t>o</w:t>
      </w:r>
      <w:r>
        <w:t>s užduočių sekoms (</w:t>
      </w:r>
      <w:proofErr w:type="spellStart"/>
      <w:r>
        <w:t>workflow</w:t>
      </w:r>
      <w:proofErr w:type="spellEnd"/>
      <w:r>
        <w:t xml:space="preserve">) realizuoti. </w:t>
      </w:r>
    </w:p>
    <w:p w14:paraId="6A2390F2" w14:textId="72D6184A" w:rsidR="005950BC" w:rsidRDefault="005950BC" w:rsidP="00CD4B61">
      <w:pPr>
        <w:pStyle w:val="Requirement"/>
      </w:pPr>
      <w:r>
        <w:t xml:space="preserve">Sistema </w:t>
      </w:r>
      <w:r w:rsidR="00561386">
        <w:t xml:space="preserve">turi naudoti </w:t>
      </w:r>
      <w:r>
        <w:t>automatinių elektroninių pranešimų modulį, kuris leidžia aprašyti įvairius informacinius pranešimus (įspėjimus) ir automatiškai išsiųsti elektroniniu paštu ar sistemoje, tam skirtoje vietoje.</w:t>
      </w:r>
    </w:p>
    <w:p w14:paraId="717C7B76" w14:textId="29B84CDB" w:rsidR="005950BC" w:rsidRDefault="005950BC" w:rsidP="00CD4B61">
      <w:pPr>
        <w:pStyle w:val="Requirement"/>
      </w:pPr>
      <w:r>
        <w:t xml:space="preserve">Sistema </w:t>
      </w:r>
      <w:r w:rsidR="00561386">
        <w:t xml:space="preserve">turi </w:t>
      </w:r>
      <w:r>
        <w:t>funkcionuo</w:t>
      </w:r>
      <w:r w:rsidR="00561386">
        <w:t>ti</w:t>
      </w:r>
      <w:r>
        <w:t xml:space="preserve"> virtualaus serverio aplinkoje.</w:t>
      </w:r>
    </w:p>
    <w:p w14:paraId="4F995F1E" w14:textId="1E69272E" w:rsidR="005950BC" w:rsidRDefault="005950BC" w:rsidP="00CD4B61">
      <w:pPr>
        <w:pStyle w:val="Requirement"/>
      </w:pPr>
      <w:r>
        <w:t xml:space="preserve">Sistemoje </w:t>
      </w:r>
      <w:r w:rsidR="00561386">
        <w:t xml:space="preserve">turi būti </w:t>
      </w:r>
      <w:r>
        <w:t>realizuota visų saugomų duomenų rezervinio kopijavimo galimybė.</w:t>
      </w:r>
    </w:p>
    <w:p w14:paraId="49E2E87A" w14:textId="1C3E9041" w:rsidR="005950BC" w:rsidRDefault="00F728FC" w:rsidP="00CD4B61">
      <w:pPr>
        <w:pStyle w:val="Requirement"/>
      </w:pPr>
      <w:r>
        <w:t>Turi būt g</w:t>
      </w:r>
      <w:r w:rsidR="005950BC">
        <w:t>alima daryti rezervines kopijas tiek veikiančioje, tiek neveikiančioje sistemoje.</w:t>
      </w:r>
    </w:p>
    <w:p w14:paraId="20FD5D59" w14:textId="41C0FF69" w:rsidR="005950BC" w:rsidRDefault="005950BC" w:rsidP="00CD4B61">
      <w:pPr>
        <w:pStyle w:val="Requirement"/>
      </w:pPr>
      <w:r>
        <w:t xml:space="preserve">Sistemos administratoriai turi </w:t>
      </w:r>
      <w:r w:rsidR="00F728FC">
        <w:t xml:space="preserve">turėti </w:t>
      </w:r>
      <w:r>
        <w:t>galimybę inicijuoti sistemos duomenų atstatymo iš rezervinės kopijos procedūrą. Atstačius duomenis užtikrinamas ir išlaikomas duomenų vientisumas ir integralumas.</w:t>
      </w:r>
    </w:p>
    <w:p w14:paraId="32F2EEAF" w14:textId="4BC7C549" w:rsidR="005950BC" w:rsidRDefault="005950BC" w:rsidP="00CD4B61">
      <w:pPr>
        <w:pStyle w:val="Requirement"/>
      </w:pPr>
      <w:r>
        <w:t xml:space="preserve">Sistema, esant poreikiui, </w:t>
      </w:r>
      <w:r w:rsidR="00F728FC">
        <w:t>turi būti</w:t>
      </w:r>
      <w:r>
        <w:t xml:space="preserve"> pasiekiama ne tik vidiniame organizacijos tinkle bet ir už jo ribų, užtikrinant saugų, šifruotą ryšį </w:t>
      </w:r>
      <w:r w:rsidRPr="00FA4361">
        <w:t xml:space="preserve">(pvz. </w:t>
      </w:r>
      <w:r w:rsidR="00666D5F" w:rsidRPr="00FA4361">
        <w:t>VPN</w:t>
      </w:r>
      <w:r w:rsidRPr="00FA4361">
        <w:t>).</w:t>
      </w:r>
    </w:p>
    <w:p w14:paraId="2DE1C3BB" w14:textId="620C4DD8" w:rsidR="005950BC" w:rsidRPr="00CA2D0B" w:rsidRDefault="00FA6577" w:rsidP="001708F8">
      <w:pPr>
        <w:pStyle w:val="Requirement"/>
      </w:pPr>
      <w:r w:rsidRPr="00CA2D0B">
        <w:t>Turi būti u</w:t>
      </w:r>
      <w:r w:rsidR="005950BC" w:rsidRPr="00CA2D0B">
        <w:t xml:space="preserve">žtikrinamas vienos duomenų bazės veikimas ne mažiau kaip </w:t>
      </w:r>
      <w:r w:rsidR="00C078A5" w:rsidRPr="00CA2D0B">
        <w:t>700</w:t>
      </w:r>
      <w:r w:rsidR="00C5357C" w:rsidRPr="00CA2D0B">
        <w:t xml:space="preserve"> aktyvių</w:t>
      </w:r>
      <w:r w:rsidR="005950BC" w:rsidRPr="00CA2D0B">
        <w:t xml:space="preserve"> naudotojų</w:t>
      </w:r>
      <w:r w:rsidR="00C5357C" w:rsidRPr="00CA2D0B">
        <w:t xml:space="preserve"> ir ne mažiau kaip </w:t>
      </w:r>
      <w:r w:rsidR="00C078A5" w:rsidRPr="00CA2D0B">
        <w:t>3500</w:t>
      </w:r>
      <w:r w:rsidR="00C5357C" w:rsidRPr="00CA2D0B">
        <w:t xml:space="preserve"> apskaitomų darbuotojų</w:t>
      </w:r>
      <w:r w:rsidR="00F72155" w:rsidRPr="00CA2D0B">
        <w:t>.</w:t>
      </w:r>
      <w:r w:rsidR="00D15D92" w:rsidRPr="00CA2D0B">
        <w:t xml:space="preserve"> </w:t>
      </w:r>
      <w:r w:rsidR="005950BC" w:rsidRPr="00CA2D0B">
        <w:t xml:space="preserve">Išskirtos </w:t>
      </w:r>
      <w:proofErr w:type="spellStart"/>
      <w:r w:rsidR="005950BC" w:rsidRPr="00CA2D0B">
        <w:t>testinė</w:t>
      </w:r>
      <w:proofErr w:type="spellEnd"/>
      <w:r w:rsidR="005950BC" w:rsidRPr="00CA2D0B">
        <w:t xml:space="preserve"> ir darbinė bazės.</w:t>
      </w:r>
    </w:p>
    <w:p w14:paraId="491E9D12" w14:textId="12B80A97" w:rsidR="005950BC" w:rsidRDefault="005950BC" w:rsidP="00CD4B61">
      <w:pPr>
        <w:pStyle w:val="Requirement"/>
      </w:pPr>
      <w:r>
        <w:t xml:space="preserve">Sistemoje </w:t>
      </w:r>
      <w:r w:rsidR="00487598">
        <w:t xml:space="preserve">turi būti </w:t>
      </w:r>
      <w:r>
        <w:t>realizuotas funkcionalumas, užtikrinantis naudotojų buvimo Sistemoje ir sesijų galiojimo laiko/prioritetų sekimą bei sesijų uždarymą, kai sesija užimta ir sistema nenaudojama nustatytą laiką.</w:t>
      </w:r>
    </w:p>
    <w:p w14:paraId="367CA7F6" w14:textId="18734CD1" w:rsidR="005950BC" w:rsidRDefault="005950BC" w:rsidP="00CA2D0B">
      <w:pPr>
        <w:pStyle w:val="Requirement"/>
      </w:pPr>
      <w:r>
        <w:lastRenderedPageBreak/>
        <w:t xml:space="preserve">Naudotojo darbo </w:t>
      </w:r>
      <w:r w:rsidRPr="00CA2D0B">
        <w:t>vietoje</w:t>
      </w:r>
      <w:r>
        <w:t xml:space="preserve"> sistema </w:t>
      </w:r>
      <w:r w:rsidR="00487598">
        <w:t>turi būti</w:t>
      </w:r>
      <w:r>
        <w:t xml:space="preserve"> suderinta su </w:t>
      </w:r>
      <w:r w:rsidR="00844E74">
        <w:t>PO</w:t>
      </w:r>
      <w:r>
        <w:t xml:space="preserve"> naudojama Microsoft Office programine įranga (pvz. sistemos eksportuojamas ataskaitas ar pan. galima peržiūrėti Microsoft Office programine įranga).</w:t>
      </w:r>
    </w:p>
    <w:p w14:paraId="4701151C" w14:textId="4B5370D5" w:rsidR="00CD4B61" w:rsidRDefault="005950BC" w:rsidP="00C547D9">
      <w:pPr>
        <w:pStyle w:val="Requirement"/>
      </w:pPr>
      <w:r>
        <w:t xml:space="preserve">Sistemos visi moduliai </w:t>
      </w:r>
      <w:r w:rsidR="00487598">
        <w:t xml:space="preserve">turi būti </w:t>
      </w:r>
      <w:r>
        <w:t>integruoti tiek vartotojų valdymo, tiek automatinio informacijos apsikeitimo prasme.</w:t>
      </w:r>
    </w:p>
    <w:p w14:paraId="448407EB" w14:textId="387C9E3C" w:rsidR="005950BC" w:rsidRPr="00CD4B61" w:rsidRDefault="005950BC" w:rsidP="00BA3270">
      <w:pPr>
        <w:pStyle w:val="Heading2"/>
        <w:rPr>
          <w:rStyle w:val="Heading3Char"/>
          <w:b/>
        </w:rPr>
      </w:pPr>
      <w:bookmarkStart w:id="15" w:name="_Toc209437578"/>
      <w:r w:rsidRPr="00CD4B61">
        <w:rPr>
          <w:rStyle w:val="Heading3Char"/>
          <w:b/>
        </w:rPr>
        <w:t>Reikalavimai naudotojo sąsajai</w:t>
      </w:r>
      <w:bookmarkEnd w:id="15"/>
    </w:p>
    <w:p w14:paraId="1830A0C9" w14:textId="02DF898A" w:rsidR="005950BC" w:rsidRDefault="005950BC" w:rsidP="00CD4B61">
      <w:pPr>
        <w:pStyle w:val="Requirement"/>
      </w:pPr>
      <w:r>
        <w:t xml:space="preserve">Grafinė naudotojo sąsaja ir joje esantys valdymo elementai </w:t>
      </w:r>
      <w:r w:rsidR="00487598">
        <w:t>turi būti</w:t>
      </w:r>
      <w:r>
        <w:t xml:space="preserve"> vienodi, unifikuoti visoje sistemoje.</w:t>
      </w:r>
    </w:p>
    <w:p w14:paraId="1C94ED67" w14:textId="04A6DBFE" w:rsidR="005950BC" w:rsidRDefault="005950BC" w:rsidP="00CD4B61">
      <w:pPr>
        <w:pStyle w:val="Requirement"/>
      </w:pPr>
      <w:r>
        <w:t xml:space="preserve">Pradinis naudotojo langas </w:t>
      </w:r>
      <w:r w:rsidR="00487598">
        <w:t xml:space="preserve">turi būti </w:t>
      </w:r>
      <w:r>
        <w:t>parengtas taip, kad kiekvienam naudotojui būtų pateikiama suasmeninta, t. y. konkrečiai jam aktuali informacija.</w:t>
      </w:r>
    </w:p>
    <w:p w14:paraId="18644C9B" w14:textId="7C3CE1A1" w:rsidR="005950BC" w:rsidRDefault="005950BC" w:rsidP="00CD4B61">
      <w:pPr>
        <w:pStyle w:val="Requirement"/>
      </w:pPr>
      <w:r>
        <w:t xml:space="preserve">Naudotojo darbo vietoje sistema </w:t>
      </w:r>
      <w:r w:rsidR="000953BD">
        <w:t>turi naudoti</w:t>
      </w:r>
      <w:r>
        <w:t xml:space="preserve"> </w:t>
      </w:r>
      <w:proofErr w:type="spellStart"/>
      <w:r>
        <w:t>Clipboard</w:t>
      </w:r>
      <w:proofErr w:type="spellEnd"/>
      <w:r>
        <w:t xml:space="preserve"> (pvz. TBG naudoti </w:t>
      </w:r>
      <w:proofErr w:type="spellStart"/>
      <w:r>
        <w:t>Copy</w:t>
      </w:r>
      <w:proofErr w:type="spellEnd"/>
      <w:r>
        <w:t>/</w:t>
      </w:r>
      <w:proofErr w:type="spellStart"/>
      <w:r>
        <w:t>Paste</w:t>
      </w:r>
      <w:proofErr w:type="spellEnd"/>
      <w:r>
        <w:t xml:space="preserve"> funkciją/-</w:t>
      </w:r>
      <w:proofErr w:type="spellStart"/>
      <w:r>
        <w:t>as</w:t>
      </w:r>
      <w:proofErr w:type="spellEnd"/>
      <w:r>
        <w:t xml:space="preserve">) funkcionalumą perduoti informaciją tarp sistemos  ir naudotojo darbo vietoje veikiančių programų, kurios palaiko </w:t>
      </w:r>
      <w:proofErr w:type="spellStart"/>
      <w:r>
        <w:t>Clipboard</w:t>
      </w:r>
      <w:proofErr w:type="spellEnd"/>
      <w:r>
        <w:t xml:space="preserve"> funkcionalumą.</w:t>
      </w:r>
    </w:p>
    <w:p w14:paraId="34F0E24B" w14:textId="78A58AC6" w:rsidR="005950BC" w:rsidRDefault="005950BC" w:rsidP="00806351">
      <w:pPr>
        <w:pStyle w:val="Requirement"/>
      </w:pPr>
      <w:r>
        <w:t xml:space="preserve">Žmogaus ir sistemos sąveika </w:t>
      </w:r>
      <w:r w:rsidR="000953BD">
        <w:t xml:space="preserve">turi būti </w:t>
      </w:r>
      <w:r>
        <w:t>realizuota naudotojų grafinėmis sąsajomis.</w:t>
      </w:r>
      <w:r w:rsidR="00806351">
        <w:t xml:space="preserve"> </w:t>
      </w:r>
      <w:r>
        <w:t>Sistemoje duomenų įvedimas–išvedimas, valdymo komandų priėmimas ir jų įvykdymo rezultatų atvaizdavimas atliekamas interaktyviuoju režimu</w:t>
      </w:r>
      <w:r w:rsidR="0070664F">
        <w:t>.</w:t>
      </w:r>
    </w:p>
    <w:p w14:paraId="18262C4B" w14:textId="638E07C0" w:rsidR="005950BC" w:rsidRDefault="005950BC" w:rsidP="00806351">
      <w:pPr>
        <w:pStyle w:val="Requirement"/>
      </w:pPr>
      <w:r>
        <w:t xml:space="preserve">Sistema turi </w:t>
      </w:r>
      <w:r w:rsidR="00C271E7">
        <w:t xml:space="preserve">turėti </w:t>
      </w:r>
      <w:r>
        <w:t>lietuvišką naudotojo sąsają – visi sistemos taikomųjų programų dialogai, meniu, pranešimai apie klaidas pateikiami lietuvių kalba.</w:t>
      </w:r>
    </w:p>
    <w:p w14:paraId="0B7DF2F2" w14:textId="01687055" w:rsidR="005950BC" w:rsidRDefault="005950BC" w:rsidP="00806351">
      <w:pPr>
        <w:pStyle w:val="Requirement"/>
      </w:pPr>
      <w:r>
        <w:t xml:space="preserve">Naudotojas ar administratorius patvirtina savo tapatybę slaptažodžiu. Šis reikalavimas gali būti tenkinamas </w:t>
      </w:r>
      <w:proofErr w:type="spellStart"/>
      <w:r>
        <w:t>Active</w:t>
      </w:r>
      <w:proofErr w:type="spellEnd"/>
      <w:r>
        <w:t xml:space="preserve"> </w:t>
      </w:r>
      <w:proofErr w:type="spellStart"/>
      <w:r>
        <w:t>Directory</w:t>
      </w:r>
      <w:proofErr w:type="spellEnd"/>
      <w:r>
        <w:t xml:space="preserve"> priemonėmis, jeigu rezultatas pasiekiamas patvirtinant savo slaptažodžiu prisijungimą prie darbo vietos operacinės sistemos (Windows operacinėje sistemoje).</w:t>
      </w:r>
    </w:p>
    <w:p w14:paraId="79DDDC24" w14:textId="4136C133" w:rsidR="005950BC" w:rsidRDefault="005950BC" w:rsidP="00BA3270">
      <w:pPr>
        <w:pStyle w:val="Heading2"/>
      </w:pPr>
      <w:bookmarkStart w:id="16" w:name="_Toc209437579"/>
      <w:r>
        <w:t>Bendrieji duomenų pateikimo ir apdorojimo principai</w:t>
      </w:r>
      <w:bookmarkEnd w:id="16"/>
    </w:p>
    <w:p w14:paraId="4F53540D" w14:textId="068CB3A1" w:rsidR="005950BC" w:rsidRDefault="005950BC" w:rsidP="00CA2D0B">
      <w:pPr>
        <w:pStyle w:val="Requirement"/>
      </w:pPr>
      <w:r>
        <w:t xml:space="preserve">Naudotojo veiksmai, </w:t>
      </w:r>
      <w:r w:rsidRPr="00CA2D0B">
        <w:t>išskyrus</w:t>
      </w:r>
      <w:r>
        <w:t xml:space="preserve"> sistemos administratoriaus veiksmus arba kai tai būtina vykdomų procesų korektiškumui užtikrinti, </w:t>
      </w:r>
      <w:r w:rsidR="00703921">
        <w:t xml:space="preserve">turi </w:t>
      </w:r>
      <w:r>
        <w:t>neblokuo</w:t>
      </w:r>
      <w:r w:rsidR="00640233">
        <w:t>ti</w:t>
      </w:r>
      <w:r>
        <w:t xml:space="preserve"> kito naudotojo veiksmų.</w:t>
      </w:r>
    </w:p>
    <w:p w14:paraId="4ACC640B" w14:textId="3FA96C36" w:rsidR="005950BC" w:rsidRDefault="005950BC" w:rsidP="0090796A">
      <w:pPr>
        <w:pStyle w:val="Requirement"/>
      </w:pPr>
      <w:r>
        <w:t xml:space="preserve">Sistemoje duomenų įrašams </w:t>
      </w:r>
      <w:r w:rsidR="00703921">
        <w:t xml:space="preserve">turi būti </w:t>
      </w:r>
      <w:r>
        <w:t xml:space="preserve">automatiškai suteikiamas unikalus sisteminis identifikavimo kodas. </w:t>
      </w:r>
    </w:p>
    <w:p w14:paraId="1E26D45D" w14:textId="7BE54BCD" w:rsidR="005950BC" w:rsidRDefault="005950BC" w:rsidP="0090796A">
      <w:pPr>
        <w:pStyle w:val="Requirement"/>
      </w:pPr>
      <w:r>
        <w:t xml:space="preserve">Sistemos naudotojas </w:t>
      </w:r>
      <w:r w:rsidR="00FA13F3">
        <w:t xml:space="preserve">turi galėti </w:t>
      </w:r>
      <w:r>
        <w:t>pildyti įvedamų laukų duomenis, pasirinkęs reikšmes iš sudarytų sąrašų ir klasifikatorių.</w:t>
      </w:r>
    </w:p>
    <w:p w14:paraId="52ADA982" w14:textId="33874B5C" w:rsidR="005950BC" w:rsidRDefault="005950BC" w:rsidP="0090796A">
      <w:pPr>
        <w:pStyle w:val="Requirement"/>
      </w:pPr>
      <w:r>
        <w:t xml:space="preserve">Sistemoje dalis duomenų </w:t>
      </w:r>
      <w:r w:rsidR="00FA13F3">
        <w:t xml:space="preserve">turi būti </w:t>
      </w:r>
      <w:r>
        <w:t>užpildoma automatiškai (pvz., duomenų pateikimo data).</w:t>
      </w:r>
    </w:p>
    <w:p w14:paraId="6B4CC321" w14:textId="3E1C3075" w:rsidR="005950BC" w:rsidRDefault="005950BC" w:rsidP="0090796A">
      <w:pPr>
        <w:pStyle w:val="Requirement"/>
      </w:pPr>
      <w:r>
        <w:t xml:space="preserve">Sistema pagal nustatytas taisykles automatiškai </w:t>
      </w:r>
      <w:r w:rsidR="00FA13F3">
        <w:t xml:space="preserve">turi </w:t>
      </w:r>
      <w:r>
        <w:t>patikrin</w:t>
      </w:r>
      <w:r w:rsidR="00FA13F3">
        <w:t>ti</w:t>
      </w:r>
      <w:r>
        <w:t xml:space="preserve"> įvedamų duomenų formato korektiškumą. </w:t>
      </w:r>
    </w:p>
    <w:p w14:paraId="7AE6C032" w14:textId="7DB81B8A" w:rsidR="005950BC" w:rsidRDefault="005950BC" w:rsidP="0090796A">
      <w:pPr>
        <w:pStyle w:val="Requirement"/>
      </w:pPr>
      <w:r>
        <w:t xml:space="preserve">Sistema pagal nustatytas taisykles </w:t>
      </w:r>
      <w:r w:rsidR="00FA13F3">
        <w:t xml:space="preserve">turi </w:t>
      </w:r>
      <w:r>
        <w:t>automatiškai patikrin</w:t>
      </w:r>
      <w:r w:rsidR="00FA13F3">
        <w:t>ti</w:t>
      </w:r>
      <w:r>
        <w:t xml:space="preserve"> įvedamų duomenų loginį teisingumą.</w:t>
      </w:r>
    </w:p>
    <w:p w14:paraId="01683E12" w14:textId="4E9CFE6F" w:rsidR="005950BC" w:rsidRDefault="005950BC" w:rsidP="0090796A">
      <w:pPr>
        <w:pStyle w:val="Requirement"/>
      </w:pPr>
      <w:r>
        <w:lastRenderedPageBreak/>
        <w:t xml:space="preserve">Sistema pagal nustatytas taisykles </w:t>
      </w:r>
      <w:r w:rsidR="00FA13F3">
        <w:t xml:space="preserve">turi </w:t>
      </w:r>
      <w:r>
        <w:t>automatiškai patikrin</w:t>
      </w:r>
      <w:r w:rsidR="00FA13F3">
        <w:t>ti</w:t>
      </w:r>
      <w:r>
        <w:t xml:space="preserve"> įvedamus duomenis bei dokumentus identifikuojančių laukų unikalumą (pvz., tabelio Nr.)</w:t>
      </w:r>
      <w:r w:rsidR="00AC65CA">
        <w:t>.</w:t>
      </w:r>
    </w:p>
    <w:p w14:paraId="1721EE6A" w14:textId="761D6C65" w:rsidR="005950BC" w:rsidRDefault="005950BC" w:rsidP="0090796A">
      <w:pPr>
        <w:pStyle w:val="Requirement"/>
      </w:pPr>
      <w:r>
        <w:t>Sistemoje</w:t>
      </w:r>
      <w:r w:rsidR="00AC65CA">
        <w:t xml:space="preserve"> turi būti</w:t>
      </w:r>
      <w:r>
        <w:t xml:space="preserve"> galima naudoti klasifikatorių objektų identifikavimo ir klasifikavimo kodus, pagal nustatytas taisykles sudarytus iš raidžių bei skaitmenų.</w:t>
      </w:r>
    </w:p>
    <w:p w14:paraId="0BC422FE" w14:textId="5900AD18" w:rsidR="005950BC" w:rsidRDefault="005950BC" w:rsidP="0090796A">
      <w:pPr>
        <w:pStyle w:val="Requirement"/>
      </w:pPr>
      <w:r>
        <w:t xml:space="preserve">Sistemos naudotojas </w:t>
      </w:r>
      <w:r w:rsidR="00AC65CA">
        <w:t xml:space="preserve">turi galėti </w:t>
      </w:r>
      <w:r>
        <w:t>keisti ir šalinti įvestus ir neužregistruotus įrašus, bet negal</w:t>
      </w:r>
      <w:r w:rsidR="00AC65CA">
        <w:t>ėti</w:t>
      </w:r>
      <w:r>
        <w:t xml:space="preserve"> keisti ir šalinti galutinai užregistruotų duomenų.</w:t>
      </w:r>
    </w:p>
    <w:p w14:paraId="7E7F1804" w14:textId="0C02943D" w:rsidR="005950BC" w:rsidRDefault="005950BC" w:rsidP="0090796A">
      <w:pPr>
        <w:pStyle w:val="Requirement"/>
      </w:pPr>
      <w:r>
        <w:t>Sistemoje</w:t>
      </w:r>
      <w:r w:rsidR="00B20DC4">
        <w:t xml:space="preserve"> turi būti</w:t>
      </w:r>
      <w:r>
        <w:t xml:space="preserve"> realizuotos automatinio dokumentų numeravimo bei klasifikatorių objekto kodo suteikimo priemonės -  naudotojo nustatytu formatu, numeraciją vykdant nuo naudotojo nustatyto pradinio numerio.</w:t>
      </w:r>
    </w:p>
    <w:p w14:paraId="6CC93A50" w14:textId="136B2FA4" w:rsidR="005950BC" w:rsidRDefault="005950BC" w:rsidP="0090796A">
      <w:pPr>
        <w:pStyle w:val="Requirement"/>
      </w:pPr>
      <w:r>
        <w:t xml:space="preserve">Sistema turi </w:t>
      </w:r>
      <w:r w:rsidR="00B20DC4">
        <w:t xml:space="preserve">turėti </w:t>
      </w:r>
      <w:r>
        <w:t>įrašų ir dokumentų kilmės analizės priemones susijusių įrašų ir dokumentų paieškai, analizuojant užregistruotų įrašų ir dokumentų kilmę, nustatant pirminį dokumentą, susijusius funkcinių sričių įrašus ir kitą informaciją.</w:t>
      </w:r>
    </w:p>
    <w:p w14:paraId="7ECF0406" w14:textId="52EA96B3" w:rsidR="005950BC" w:rsidRPr="00DD1870" w:rsidRDefault="005950BC" w:rsidP="00BA3270">
      <w:pPr>
        <w:pStyle w:val="Heading2"/>
      </w:pPr>
      <w:bookmarkStart w:id="17" w:name="_Toc209437580"/>
      <w:r w:rsidRPr="00DD1870">
        <w:t>Sisteminės klaidos</w:t>
      </w:r>
      <w:bookmarkEnd w:id="17"/>
    </w:p>
    <w:p w14:paraId="66DA48D9" w14:textId="404C4F8A" w:rsidR="005950BC" w:rsidRDefault="005950BC" w:rsidP="008105C3">
      <w:pPr>
        <w:pStyle w:val="Requirement"/>
      </w:pPr>
      <w:r>
        <w:t xml:space="preserve">Sistemoje </w:t>
      </w:r>
      <w:r w:rsidR="006E246A">
        <w:t xml:space="preserve">turi būti </w:t>
      </w:r>
      <w:r>
        <w:t>realizuotas klaidų pranešimų funkcionalumas.</w:t>
      </w:r>
    </w:p>
    <w:p w14:paraId="5F29919C" w14:textId="38D19515" w:rsidR="005950BC" w:rsidRDefault="005950BC" w:rsidP="008105C3">
      <w:pPr>
        <w:pStyle w:val="Requirement"/>
      </w:pPr>
      <w:r>
        <w:t xml:space="preserve">Klaidų pranešimai </w:t>
      </w:r>
      <w:r w:rsidR="006E246A">
        <w:t>turi būti</w:t>
      </w:r>
      <w:r>
        <w:t xml:space="preserve"> informatyvūs ir suteik</w:t>
      </w:r>
      <w:r w:rsidR="006E246A">
        <w:t>ti</w:t>
      </w:r>
      <w:r>
        <w:t xml:space="preserve"> pakankamai informacijos tolimesniems veiksmams klaidai pašalinti ar jos išvengti.</w:t>
      </w:r>
    </w:p>
    <w:p w14:paraId="58C3F346" w14:textId="740925B2" w:rsidR="005950BC" w:rsidRDefault="005950BC" w:rsidP="008105C3">
      <w:pPr>
        <w:pStyle w:val="Requirement"/>
      </w:pPr>
      <w:r>
        <w:t>Visos sisteminės klaidos</w:t>
      </w:r>
      <w:r w:rsidR="006E246A" w:rsidRPr="006E246A">
        <w:t xml:space="preserve"> </w:t>
      </w:r>
      <w:r w:rsidR="006E246A">
        <w:t>turi būti</w:t>
      </w:r>
      <w:r>
        <w:t xml:space="preserve"> fiksuojamos sistemos žurnale.</w:t>
      </w:r>
    </w:p>
    <w:p w14:paraId="7058A9F4" w14:textId="561B0755" w:rsidR="005950BC" w:rsidRDefault="005950BC" w:rsidP="00BA3270">
      <w:pPr>
        <w:pStyle w:val="Heading2"/>
      </w:pPr>
      <w:bookmarkStart w:id="18" w:name="_Toc209437581"/>
      <w:r>
        <w:t>Vartotojo nekorektiškų veiksmų pranešimai</w:t>
      </w:r>
      <w:bookmarkEnd w:id="18"/>
    </w:p>
    <w:p w14:paraId="147CFA91" w14:textId="5B511A19" w:rsidR="005950BC" w:rsidRDefault="005950BC" w:rsidP="008105C3">
      <w:pPr>
        <w:pStyle w:val="Requirement"/>
      </w:pPr>
      <w:r>
        <w:t xml:space="preserve">Sistemoje </w:t>
      </w:r>
      <w:r w:rsidR="006E246A">
        <w:t xml:space="preserve">turi būti </w:t>
      </w:r>
      <w:r>
        <w:t>realizuotas pranešimų vartotojams funkcionalumas.</w:t>
      </w:r>
    </w:p>
    <w:p w14:paraId="19A54925" w14:textId="3B6BFB1B" w:rsidR="005950BC" w:rsidRDefault="005950BC" w:rsidP="008105C3">
      <w:pPr>
        <w:pStyle w:val="Requirement"/>
      </w:pPr>
      <w:r>
        <w:t xml:space="preserve">Pranešimai </w:t>
      </w:r>
      <w:r w:rsidR="006E246A">
        <w:t xml:space="preserve">turi būti </w:t>
      </w:r>
      <w:r>
        <w:t xml:space="preserve">pateikiami tam vartotojui, kuris vykdė nekorektišką veiksmą. </w:t>
      </w:r>
    </w:p>
    <w:p w14:paraId="74F3DA51" w14:textId="505A2117" w:rsidR="005950BC" w:rsidRDefault="005950BC" w:rsidP="008105C3">
      <w:pPr>
        <w:pStyle w:val="Requirement"/>
      </w:pPr>
      <w:r>
        <w:t>Pranešimai sistemoje, vartotojui</w:t>
      </w:r>
      <w:r w:rsidR="006E246A">
        <w:t xml:space="preserve"> turi būti</w:t>
      </w:r>
      <w:r>
        <w:t xml:space="preserve"> pateikiami lietuvių kalba. </w:t>
      </w:r>
    </w:p>
    <w:p w14:paraId="4A0B5960" w14:textId="1D0F61D4" w:rsidR="005950BC" w:rsidRDefault="005950BC" w:rsidP="008105C3">
      <w:pPr>
        <w:pStyle w:val="Requirement"/>
      </w:pPr>
      <w:r>
        <w:t>Sistemoje</w:t>
      </w:r>
      <w:r w:rsidR="006E246A">
        <w:t xml:space="preserve"> turi būti</w:t>
      </w:r>
      <w:r>
        <w:t xml:space="preserve"> numatyta lanksti paieška/filtravimas pagal visus vartotojo įvedamus duomenis (visi įvedimo laukai), pasirinktus parametrus (pvz., pagal fragmentą ir pan.), filtravimas pagal bet kurį lauką ar laukų kombinaciją, panaudojant logines išraiškas ir intervalus, bei rūšiavimas pagal pasirinktus parametrus, sąlygas ir laikotarpius (atitinkamo laikotarpio ir kaupiančiai nuo nustatytos datos).  </w:t>
      </w:r>
    </w:p>
    <w:p w14:paraId="30708CC5" w14:textId="137036AE" w:rsidR="005950BC" w:rsidRDefault="00EF07BE" w:rsidP="008105C3">
      <w:pPr>
        <w:pStyle w:val="Requirement"/>
      </w:pPr>
      <w:r>
        <w:t>Turi būti g</w:t>
      </w:r>
      <w:r w:rsidR="005950BC">
        <w:t xml:space="preserve">alima išsaugoti paieškos šabloną ir jį vėliau automatiškai panaudoti. </w:t>
      </w:r>
    </w:p>
    <w:p w14:paraId="68D533B0" w14:textId="123C02E5" w:rsidR="005950BC" w:rsidRDefault="005950BC" w:rsidP="008105C3">
      <w:pPr>
        <w:pStyle w:val="Requirement"/>
      </w:pPr>
      <w:r>
        <w:t xml:space="preserve">Sistemoje </w:t>
      </w:r>
      <w:r w:rsidR="00EF07BE">
        <w:t xml:space="preserve">turi būti </w:t>
      </w:r>
      <w:r>
        <w:t>galima atlikti išplėstinę įrašų paiešką ekraninėse formose: pagal vieną ar kelis kriterijus, pagal reikšmės fragmentą ir pan.</w:t>
      </w:r>
    </w:p>
    <w:p w14:paraId="562CC3C6" w14:textId="52B3BE14" w:rsidR="005950BC" w:rsidRDefault="005950BC" w:rsidP="008105C3">
      <w:pPr>
        <w:pStyle w:val="Requirement"/>
      </w:pPr>
      <w:r>
        <w:t xml:space="preserve">Sistemoje </w:t>
      </w:r>
      <w:r w:rsidR="00EF07BE">
        <w:t xml:space="preserve">turi būti </w:t>
      </w:r>
      <w:r>
        <w:t xml:space="preserve">galima rikiuoti duomenis pagal pasirinktus parametrus. </w:t>
      </w:r>
    </w:p>
    <w:p w14:paraId="0E5F5ECC" w14:textId="0C011373" w:rsidR="005950BC" w:rsidRDefault="005950BC" w:rsidP="008105C3">
      <w:pPr>
        <w:pStyle w:val="Requirement"/>
      </w:pPr>
      <w:r>
        <w:t xml:space="preserve">Duomenys, </w:t>
      </w:r>
      <w:r w:rsidR="00EF07BE">
        <w:t xml:space="preserve">turi </w:t>
      </w:r>
      <w:r>
        <w:t>susid</w:t>
      </w:r>
      <w:r w:rsidR="00EF07BE">
        <w:t>ėti</w:t>
      </w:r>
      <w:r>
        <w:t xml:space="preserve"> iš lietuviškų rašmenų, rikiuojami pagal lietuvišką abėcėlę.</w:t>
      </w:r>
    </w:p>
    <w:p w14:paraId="4FC07166" w14:textId="77777777" w:rsidR="00EF07BE" w:rsidRDefault="005950BC" w:rsidP="008105C3">
      <w:pPr>
        <w:pStyle w:val="Requirement"/>
      </w:pPr>
      <w:r>
        <w:t>Sistemoje</w:t>
      </w:r>
      <w:r w:rsidR="00EF07BE" w:rsidRPr="00EF07BE">
        <w:t xml:space="preserve"> </w:t>
      </w:r>
      <w:r w:rsidR="00EF07BE">
        <w:t>turi būti</w:t>
      </w:r>
      <w:r>
        <w:t xml:space="preserve"> galima: </w:t>
      </w:r>
    </w:p>
    <w:p w14:paraId="2318A8EF" w14:textId="6C42010C" w:rsidR="00EF07BE" w:rsidRDefault="005950BC" w:rsidP="00EF07BE">
      <w:pPr>
        <w:pStyle w:val="Tablebullet"/>
        <w:ind w:left="1985"/>
      </w:pPr>
      <w:r>
        <w:t xml:space="preserve">sukurti neribotą skaičių ataskaitinių periodų; </w:t>
      </w:r>
    </w:p>
    <w:p w14:paraId="7BC45FBE" w14:textId="00258723" w:rsidR="005950BC" w:rsidRDefault="005950BC" w:rsidP="00EF07BE">
      <w:pPr>
        <w:pStyle w:val="Tablebullet"/>
        <w:ind w:left="1985"/>
      </w:pPr>
      <w:r>
        <w:lastRenderedPageBreak/>
        <w:t>periodų uždarymo/atidarymo funkciją gali vykdyti darbuotojas, kuriam yra suteiktos atitinkamos teisės.</w:t>
      </w:r>
    </w:p>
    <w:p w14:paraId="3799FF99" w14:textId="4AD8DCA7" w:rsidR="005950BC" w:rsidRDefault="005950BC" w:rsidP="008105C3">
      <w:pPr>
        <w:pStyle w:val="Requirement"/>
      </w:pPr>
      <w:r>
        <w:t xml:space="preserve">Sistemoje </w:t>
      </w:r>
      <w:r w:rsidR="00923FB2">
        <w:t xml:space="preserve">turi būti </w:t>
      </w:r>
      <w:r>
        <w:t>realizuotos lanksčios atvirų periodų valdymo priemonės, leidžiančios turėti skirtingus atvirus periodus skirtingoms apskaitos funkcijoms vykdyti.</w:t>
      </w:r>
    </w:p>
    <w:p w14:paraId="29EF68ED" w14:textId="5DB8116F" w:rsidR="005950BC" w:rsidRDefault="005950BC" w:rsidP="008105C3">
      <w:pPr>
        <w:pStyle w:val="Requirement"/>
      </w:pPr>
      <w:r>
        <w:t>Sistemoje</w:t>
      </w:r>
      <w:r w:rsidR="00923FB2" w:rsidRPr="00923FB2">
        <w:t xml:space="preserve"> </w:t>
      </w:r>
      <w:r w:rsidR="00923FB2">
        <w:t>turi būti</w:t>
      </w:r>
      <w:r>
        <w:t xml:space="preserve"> galima priskaitytas/išskaitytas sumas, įsipareigojimus pagal nustatytas buhalterinių sąskaitų korespondencijų schemas automatiškai perkelti į didžiosios knygos bendrąjį žurnalą ar tiesiogiai registruoti į didžiąją knygą priklausomai nuo naudotojo pasirinkimo.</w:t>
      </w:r>
    </w:p>
    <w:p w14:paraId="6099057E" w14:textId="1DD0E6AF" w:rsidR="005950BC" w:rsidRDefault="005950BC" w:rsidP="008105C3">
      <w:pPr>
        <w:pStyle w:val="Requirement"/>
      </w:pPr>
      <w:r>
        <w:t xml:space="preserve">Sistemos naudotojai </w:t>
      </w:r>
      <w:r w:rsidR="007C787B">
        <w:t xml:space="preserve">turi </w:t>
      </w:r>
      <w:r>
        <w:t>gal</w:t>
      </w:r>
      <w:r w:rsidR="007C787B">
        <w:t>ėti</w:t>
      </w:r>
      <w:r>
        <w:t xml:space="preserve"> duomenų įvedimo ar peržiūros languose modifikuoti savo aplinką, pvz., pasirinkti kurie laukai yra matomi, išdėstyti laukus pageidaujamu eiliškumu, nustatyti laukų plotį, filtruoti duomenis atsižvelgiant į pritaikytą aplinką. Sistema užtikrina, kad būtų galima išsaugoti pritaikytą aplinką kiekvienam naudotojui. Tai įgyvendinama sistemos priemonėmis, be papildomų programavimo darbų.</w:t>
      </w:r>
    </w:p>
    <w:p w14:paraId="697491DB" w14:textId="5778A9A8" w:rsidR="005950BC" w:rsidRDefault="005950BC" w:rsidP="008105C3">
      <w:pPr>
        <w:pStyle w:val="Requirement"/>
      </w:pPr>
      <w:r>
        <w:t xml:space="preserve">Sistemos nustatymai </w:t>
      </w:r>
      <w:r w:rsidR="00E50181">
        <w:t xml:space="preserve">turi būti </w:t>
      </w:r>
      <w:r>
        <w:t>gali</w:t>
      </w:r>
      <w:r w:rsidR="00E50181">
        <w:t>mi</w:t>
      </w:r>
      <w:r>
        <w:t xml:space="preserve"> būti konfigūruojami, atsižvelgiant į LR norminių aktų bei LSMU poreikių pakeitimus, išsaugant visą istorinę informaciją.</w:t>
      </w:r>
    </w:p>
    <w:p w14:paraId="380C6BA8" w14:textId="714F5B96" w:rsidR="005950BC" w:rsidRDefault="005950BC" w:rsidP="008105C3">
      <w:pPr>
        <w:pStyle w:val="Requirement"/>
      </w:pPr>
      <w:r>
        <w:t>Sistema</w:t>
      </w:r>
      <w:r w:rsidR="00E50181">
        <w:t xml:space="preserve"> turi</w:t>
      </w:r>
      <w:r>
        <w:t xml:space="preserve"> neribo</w:t>
      </w:r>
      <w:r w:rsidR="00E50181">
        <w:t>ti</w:t>
      </w:r>
      <w:r>
        <w:t xml:space="preserve"> vienu metu dirbančių vartotojų skaičiaus (leistiną vartotojų skaičių gali įtakoti tik turimos licencijos).</w:t>
      </w:r>
    </w:p>
    <w:p w14:paraId="4F8AD17D" w14:textId="29B070EF" w:rsidR="005950BC" w:rsidRDefault="005950BC" w:rsidP="008105C3">
      <w:pPr>
        <w:pStyle w:val="Requirement"/>
      </w:pPr>
      <w:r>
        <w:t xml:space="preserve">Sistema </w:t>
      </w:r>
      <w:r w:rsidR="00E50181">
        <w:t>turi būti</w:t>
      </w:r>
      <w:r>
        <w:t xml:space="preserve"> lengvai pritaikoma ir vystoma atsižvelgiant į besikeičiančius LR norminius aktus ir LSMU poreikius. </w:t>
      </w:r>
    </w:p>
    <w:p w14:paraId="1B9390DD" w14:textId="27524838" w:rsidR="005950BC" w:rsidRDefault="005950BC" w:rsidP="008105C3">
      <w:pPr>
        <w:pStyle w:val="Requirement"/>
      </w:pPr>
      <w:r>
        <w:t>Sistemoje</w:t>
      </w:r>
      <w:r w:rsidR="00E50181">
        <w:t xml:space="preserve"> turi būti</w:t>
      </w:r>
      <w:r>
        <w:t xml:space="preserve"> galima sukurti neribotą kiekį klasifikatorių.</w:t>
      </w:r>
    </w:p>
    <w:p w14:paraId="072929B5" w14:textId="51D4EE01" w:rsidR="005950BC" w:rsidRDefault="005950BC" w:rsidP="008105C3">
      <w:pPr>
        <w:pStyle w:val="Requirement"/>
      </w:pPr>
      <w:r>
        <w:t>Sistema</w:t>
      </w:r>
      <w:r w:rsidR="00D4541C">
        <w:t xml:space="preserve"> turi</w:t>
      </w:r>
      <w:r>
        <w:t xml:space="preserve"> užtikrin</w:t>
      </w:r>
      <w:r w:rsidR="00D4541C">
        <w:t>ti</w:t>
      </w:r>
      <w:r>
        <w:t xml:space="preserve"> korektišką avarinių situacijų, kurias sukėlė neteisingi naudotojo veiksmai, valdymą. Sistemos naudotojui atlikus neteisingą (neleidžiamą) komandą arba nekorektiškai įvedus duomenis, sistema naudotojui rodo atitinkamus pranešimus ir po to grįžta į darbo būklę.</w:t>
      </w:r>
    </w:p>
    <w:p w14:paraId="5131B9CD" w14:textId="4CF812AC" w:rsidR="005950BC" w:rsidRDefault="005950BC" w:rsidP="008105C3">
      <w:pPr>
        <w:pStyle w:val="Requirement"/>
      </w:pPr>
      <w:r>
        <w:t>Sistemoje registruojama sistemos auditui tinkama įrašų istorija, registruoti įrašą sukūrusį vartotoją, registruoti įrašą koregavusį vartotoją, operacijos atlikimo laiką ir suteikia galimybę filtruoti, saugoti ir spausdinti duomenis.</w:t>
      </w:r>
    </w:p>
    <w:p w14:paraId="71AD71E6" w14:textId="6B8A3AF1" w:rsidR="005950BC" w:rsidRDefault="005950BC" w:rsidP="00BA3270">
      <w:pPr>
        <w:pStyle w:val="Heading2"/>
      </w:pPr>
      <w:bookmarkStart w:id="19" w:name="_Toc209437582"/>
      <w:r>
        <w:t>Dimensijos (detalizuojantys požymiai)</w:t>
      </w:r>
      <w:bookmarkEnd w:id="19"/>
    </w:p>
    <w:p w14:paraId="25F7812A" w14:textId="0F345FBA" w:rsidR="005950BC" w:rsidRDefault="005950BC" w:rsidP="008105C3">
      <w:pPr>
        <w:pStyle w:val="Requirement"/>
      </w:pPr>
      <w:r>
        <w:t xml:space="preserve">Dimensijos naudojamos įvedant duomenis ir registruojant operacijas, formuojant ir pateikiant suminę informaciją, vykdant kontrolės funkcijas, ruošiant ataskaitas, atliekant analizę, perduodant duomenis kitus Sistemos modulius, bei kitoms išorinėms informacinėms sistemoms. Dimensijos naudojamos detalizuoti LSMU struktūrinius padalinius, objektus, projektus ir pan. </w:t>
      </w:r>
    </w:p>
    <w:p w14:paraId="2322DE6F" w14:textId="5C37313A" w:rsidR="005950BC" w:rsidRDefault="005950BC" w:rsidP="008105C3">
      <w:pPr>
        <w:pStyle w:val="Requirement"/>
      </w:pPr>
      <w:r>
        <w:t>Sistemoje</w:t>
      </w:r>
      <w:r w:rsidR="00D4541C">
        <w:t xml:space="preserve"> turi būti</w:t>
      </w:r>
      <w:r>
        <w:t xml:space="preserve"> galima dokumentų įvedimo ir operacijų registravimo metu iš sąrašo pasirinkti dimensijas ir jų reikšmes.</w:t>
      </w:r>
    </w:p>
    <w:p w14:paraId="0BBC0851" w14:textId="4E07CE15" w:rsidR="005950BC" w:rsidRDefault="005950BC" w:rsidP="008105C3">
      <w:pPr>
        <w:pStyle w:val="Requirement"/>
      </w:pPr>
      <w:r>
        <w:t>Sistemoje</w:t>
      </w:r>
      <w:r w:rsidR="00B44A7F">
        <w:t xml:space="preserve"> turi būti</w:t>
      </w:r>
      <w:r>
        <w:t xml:space="preserve"> matomi visi priskaitymai, atskaitymai, po skaičiavimo už norimą mėnesį su visais detalizuojančiais požymiais, su galimybe jų nerodyti.</w:t>
      </w:r>
    </w:p>
    <w:p w14:paraId="4797C38C" w14:textId="2766DE6E" w:rsidR="005950BC" w:rsidRDefault="005950BC" w:rsidP="008105C3">
      <w:pPr>
        <w:pStyle w:val="Requirement"/>
      </w:pPr>
      <w:r>
        <w:lastRenderedPageBreak/>
        <w:t xml:space="preserve">Sistemoje </w:t>
      </w:r>
      <w:r w:rsidR="00B44A7F">
        <w:t>turi būti</w:t>
      </w:r>
      <w:r>
        <w:t xml:space="preserve"> priemonės, užtikrinančios, kad nebūtų galima panaikinti dimensijų, jei jos panaudotos operacijose.</w:t>
      </w:r>
    </w:p>
    <w:p w14:paraId="2435AD93" w14:textId="13698C7A" w:rsidR="005950BC" w:rsidRDefault="005950BC" w:rsidP="008105C3">
      <w:pPr>
        <w:pStyle w:val="Requirement"/>
      </w:pPr>
      <w:r>
        <w:t xml:space="preserve">Sistema pagal nustatytas taisykles </w:t>
      </w:r>
      <w:r w:rsidR="00B44A7F">
        <w:t xml:space="preserve">turi </w:t>
      </w:r>
      <w:r>
        <w:t>drau</w:t>
      </w:r>
      <w:r w:rsidR="00B44A7F">
        <w:t>sti</w:t>
      </w:r>
      <w:r>
        <w:t xml:space="preserve"> registruoti operaciją, jei operacijoje nurodyta dimensijų reikšmių kombinacija neatitinka apibrėžtų taisyklių apie tai informuojant naudotoją.</w:t>
      </w:r>
    </w:p>
    <w:p w14:paraId="3A50A077" w14:textId="3A0B9916" w:rsidR="005950BC" w:rsidRDefault="005950BC" w:rsidP="00BA3270">
      <w:pPr>
        <w:pStyle w:val="Heading2"/>
      </w:pPr>
      <w:bookmarkStart w:id="20" w:name="_Toc209437583"/>
      <w:r>
        <w:t>Reikalavimai ataskaitoms ir dokumentams</w:t>
      </w:r>
      <w:bookmarkEnd w:id="20"/>
    </w:p>
    <w:p w14:paraId="4228DAAF" w14:textId="3661679F" w:rsidR="005950BC" w:rsidRDefault="005950BC" w:rsidP="008105C3">
      <w:pPr>
        <w:pStyle w:val="Requirement"/>
      </w:pPr>
      <w:r>
        <w:t xml:space="preserve">Sistemoje </w:t>
      </w:r>
      <w:r w:rsidR="00B44A7F">
        <w:t xml:space="preserve">turi būti </w:t>
      </w:r>
      <w:r>
        <w:t xml:space="preserve">galima patvirtinti įrašus. Sistema </w:t>
      </w:r>
      <w:r w:rsidR="00B44A7F">
        <w:t xml:space="preserve">turi </w:t>
      </w:r>
      <w:r>
        <w:t>fiksu</w:t>
      </w:r>
      <w:r w:rsidR="00B44A7F">
        <w:t>oti</w:t>
      </w:r>
      <w:r>
        <w:t xml:space="preserve"> tvirtintojo duomenis ir tvirtinimo datą. Esant poreikiui, galima peržiūrėti kas ir kada tvirtino įrašą.</w:t>
      </w:r>
    </w:p>
    <w:p w14:paraId="345A432B" w14:textId="6B916A7A" w:rsidR="005950BC" w:rsidRDefault="005950BC" w:rsidP="008105C3">
      <w:pPr>
        <w:pStyle w:val="Requirement"/>
      </w:pPr>
      <w:r>
        <w:t xml:space="preserve">Visas personalo ir darbo užmokesčio ataskaitas, sąrašus, statistikos suvestines </w:t>
      </w:r>
      <w:r w:rsidR="00B44A7F">
        <w:t xml:space="preserve">turi būti </w:t>
      </w:r>
      <w:r>
        <w:t xml:space="preserve">galima formuoti tiek bendrai visam LSMU, tiek atskirai struktūriniams objektams. </w:t>
      </w:r>
    </w:p>
    <w:p w14:paraId="05CF8910" w14:textId="2694C213" w:rsidR="005950BC" w:rsidRDefault="00B44A7F" w:rsidP="008105C3">
      <w:pPr>
        <w:pStyle w:val="Requirement"/>
      </w:pPr>
      <w:r>
        <w:t>Turi būti g</w:t>
      </w:r>
      <w:r w:rsidR="005950BC">
        <w:t>alima formuoti privalomas ataskaitas, kurių reikalauja LR DK (Sodra, VMI)</w:t>
      </w:r>
      <w:r>
        <w:t>.</w:t>
      </w:r>
    </w:p>
    <w:p w14:paraId="05C9E662" w14:textId="00768C3A" w:rsidR="005950BC" w:rsidRDefault="005950BC" w:rsidP="008105C3">
      <w:pPr>
        <w:pStyle w:val="Requirement"/>
      </w:pPr>
      <w:r>
        <w:t xml:space="preserve">Sistema </w:t>
      </w:r>
      <w:r w:rsidR="00B44A7F">
        <w:t xml:space="preserve">turi </w:t>
      </w:r>
      <w:r>
        <w:t>registruo</w:t>
      </w:r>
      <w:r w:rsidR="00B44A7F">
        <w:t>ti</w:t>
      </w:r>
      <w:r>
        <w:t xml:space="preserve"> visą reikiamą informaciją numatytų ataskaitų ir spausdinamų dokumentų suformavimui.</w:t>
      </w:r>
    </w:p>
    <w:p w14:paraId="2D980097" w14:textId="5EEE2DAA" w:rsidR="005950BC" w:rsidRDefault="005950BC" w:rsidP="008105C3">
      <w:pPr>
        <w:pStyle w:val="Requirement"/>
      </w:pPr>
      <w:r>
        <w:t xml:space="preserve">Sistemoje </w:t>
      </w:r>
      <w:r w:rsidR="00B44A7F">
        <w:t xml:space="preserve">turi būti </w:t>
      </w:r>
      <w:r>
        <w:t>galima pagal nustatytas taisykles parengti, išsaugoti, eksportuoti ir atspausdinti nustatytos formos pirminius dokumentus (t.y. šie dokumentai suformuojami prieš užregistruojant operaciją), pagal kuriuos yra atliekamos operacijos visose funkcinėse srityse.</w:t>
      </w:r>
    </w:p>
    <w:p w14:paraId="3B5B632B" w14:textId="2E807BBC" w:rsidR="005950BC" w:rsidRDefault="005950BC" w:rsidP="008105C3">
      <w:pPr>
        <w:pStyle w:val="Requirement"/>
      </w:pPr>
      <w:r>
        <w:t xml:space="preserve">Sistemoje </w:t>
      </w:r>
      <w:r w:rsidR="00B44A7F">
        <w:t xml:space="preserve">turi būti </w:t>
      </w:r>
      <w:r>
        <w:t>galima pagal nustatytas taisykles suformuoti ir atspausdinti nustatytos formos išvestinius dokumentus (pvz.: žiniaraščius ir pan.), kurie formuojami vadovaujantis sistemoje jau užregistruota informacija. Detalios taisyklės, dokumentų skaičius ir formos turės būti nustatytos reikalavimų analizės metu.</w:t>
      </w:r>
    </w:p>
    <w:p w14:paraId="3BF838F2" w14:textId="42C4CC70" w:rsidR="005950BC" w:rsidRDefault="005950BC" w:rsidP="008105C3">
      <w:pPr>
        <w:pStyle w:val="Requirement"/>
      </w:pPr>
      <w:r>
        <w:t xml:space="preserve">Sistemoje </w:t>
      </w:r>
      <w:r w:rsidR="00B44A7F">
        <w:t xml:space="preserve">turi būti </w:t>
      </w:r>
      <w:r>
        <w:t xml:space="preserve">galima formuoti (generuoti), atsispausdinti suderintu formatu nustatytas ataskaitas pagal naudotojo pasirenkamus parametrus. Sistemos naudotojas gali keisti ataskaitos parametrus. </w:t>
      </w:r>
    </w:p>
    <w:p w14:paraId="4F3E4244" w14:textId="3CFBB078" w:rsidR="008105C3" w:rsidRDefault="005950BC" w:rsidP="008105C3">
      <w:pPr>
        <w:pStyle w:val="Requirement"/>
      </w:pPr>
      <w:r>
        <w:t xml:space="preserve">Sistemoje </w:t>
      </w:r>
      <w:r w:rsidR="00B44A7F">
        <w:t xml:space="preserve">turi būti </w:t>
      </w:r>
      <w:r>
        <w:t>galima suformuotas spausdinimui ataskaitas ar kt. dokumentus eksportuoti į failus (pvz.: .</w:t>
      </w:r>
      <w:proofErr w:type="spellStart"/>
      <w:r>
        <w:t>docx</w:t>
      </w:r>
      <w:proofErr w:type="spellEnd"/>
      <w:r>
        <w:t>, .</w:t>
      </w:r>
      <w:proofErr w:type="spellStart"/>
      <w:r>
        <w:t>xlsx</w:t>
      </w:r>
      <w:proofErr w:type="spellEnd"/>
      <w:r>
        <w:t>, .</w:t>
      </w:r>
      <w:proofErr w:type="spellStart"/>
      <w:r>
        <w:t>pdf</w:t>
      </w:r>
      <w:proofErr w:type="spellEnd"/>
      <w:r>
        <w:t xml:space="preserve">). </w:t>
      </w:r>
    </w:p>
    <w:p w14:paraId="5201C527" w14:textId="69D03028" w:rsidR="002041C4" w:rsidRDefault="005950BC" w:rsidP="002041C4">
      <w:pPr>
        <w:pStyle w:val="Requirement"/>
      </w:pPr>
      <w:r>
        <w:t xml:space="preserve">Sistemoje </w:t>
      </w:r>
      <w:r w:rsidR="00B44A7F">
        <w:t xml:space="preserve">turi būti </w:t>
      </w:r>
      <w:r>
        <w:t xml:space="preserve">galima suformuotus įrašų rodinius ar sąrašus eksportuoti į duomenų apdorojimui tinkamus skaitmeninius formatus </w:t>
      </w:r>
      <w:r w:rsidR="004546B8">
        <w:t>(</w:t>
      </w:r>
      <w:r>
        <w:t xml:space="preserve">pvz.: </w:t>
      </w:r>
      <w:r w:rsidR="004546B8">
        <w:t>.</w:t>
      </w:r>
      <w:proofErr w:type="spellStart"/>
      <w:r>
        <w:t>xlsx</w:t>
      </w:r>
      <w:proofErr w:type="spellEnd"/>
      <w:r>
        <w:t xml:space="preserve"> ar .</w:t>
      </w:r>
      <w:proofErr w:type="spellStart"/>
      <w:r>
        <w:t>csv</w:t>
      </w:r>
      <w:proofErr w:type="spellEnd"/>
      <w:r w:rsidR="004546B8">
        <w:t>)</w:t>
      </w:r>
      <w:r>
        <w:t xml:space="preserve">. </w:t>
      </w:r>
    </w:p>
    <w:p w14:paraId="63448BC3" w14:textId="77777777" w:rsidR="00477BE8" w:rsidRDefault="005950BC" w:rsidP="002041C4">
      <w:pPr>
        <w:pStyle w:val="Requirement"/>
      </w:pPr>
      <w:r>
        <w:t>Sistemoje</w:t>
      </w:r>
      <w:r w:rsidR="00B44A7F" w:rsidRPr="00B44A7F">
        <w:t xml:space="preserve"> </w:t>
      </w:r>
      <w:r w:rsidR="00B44A7F">
        <w:t>turi būti</w:t>
      </w:r>
      <w:r>
        <w:t xml:space="preserve"> realizuotas teisingas valstybinės kalbos naudojimas spausdinamuose dokumentuose: įsakymuose, sutartyse ir kituose</w:t>
      </w:r>
    </w:p>
    <w:p w14:paraId="4F6062A9" w14:textId="77777777" w:rsidR="00477BE8" w:rsidRDefault="00477BE8" w:rsidP="002041C4">
      <w:pPr>
        <w:pStyle w:val="Requirement"/>
      </w:pPr>
      <w:r>
        <w:t>S</w:t>
      </w:r>
      <w:r w:rsidRPr="00477BE8">
        <w:t>uformuoti dokumentai ir įrašai bei jų derinimo sekos turi būti išsaugoti vadovaujantis dokumentų rengimą, tvarkymą, apskaitą ir saugojimą reglamentuojančiais teisės aktais</w:t>
      </w:r>
    </w:p>
    <w:p w14:paraId="2258EE28" w14:textId="4EE0AA72" w:rsidR="005950BC" w:rsidRDefault="00477BE8" w:rsidP="002041C4">
      <w:pPr>
        <w:pStyle w:val="Requirement"/>
      </w:pPr>
      <w:r w:rsidRPr="00477BE8">
        <w:t>Sistema turi užtikrinti, kad dokumentai, įrašai ir kiti dokumentai išliktų autentiški, patikimi ir prieinami visą jų saugojimo laiką.</w:t>
      </w:r>
      <w:r w:rsidR="005950BC">
        <w:t>.</w:t>
      </w:r>
    </w:p>
    <w:p w14:paraId="48B5332C" w14:textId="1D9A7371" w:rsidR="005950BC" w:rsidRDefault="005950BC" w:rsidP="00BA3270">
      <w:pPr>
        <w:pStyle w:val="Heading2"/>
      </w:pPr>
      <w:bookmarkStart w:id="21" w:name="_Toc209437584"/>
      <w:r>
        <w:lastRenderedPageBreak/>
        <w:t>Reikalavimai duomenų/dokumentų importui ir eksportui</w:t>
      </w:r>
      <w:bookmarkEnd w:id="21"/>
    </w:p>
    <w:p w14:paraId="6A78F320" w14:textId="0BF98462" w:rsidR="005950BC" w:rsidRDefault="005950BC" w:rsidP="008105C3">
      <w:pPr>
        <w:pStyle w:val="Requirement"/>
      </w:pPr>
      <w:r>
        <w:t xml:space="preserve">Sistemoje </w:t>
      </w:r>
      <w:r w:rsidR="00E87659">
        <w:t xml:space="preserve">turi būti </w:t>
      </w:r>
      <w:r>
        <w:t xml:space="preserve">galima vykdyti duomenų importą - priedų, priemokų, premijų, papildomų išskaitų, nedarbingumo laikotarpio, informacija iš studijų informacinės sistemos ir kitų reikalavimų analizės metu suderintų duomenų. </w:t>
      </w:r>
    </w:p>
    <w:p w14:paraId="3D141227" w14:textId="659FA7BF" w:rsidR="005950BC" w:rsidRDefault="005950BC" w:rsidP="008105C3">
      <w:pPr>
        <w:pStyle w:val="Requirement"/>
      </w:pPr>
      <w:r>
        <w:t xml:space="preserve">Sistemoje </w:t>
      </w:r>
      <w:r w:rsidR="00E87659">
        <w:t xml:space="preserve">turi būti </w:t>
      </w:r>
      <w:r>
        <w:t>galima importuoti ir eksportuoti neribotą duomenų eilučių skaičių.</w:t>
      </w:r>
    </w:p>
    <w:p w14:paraId="460941DA" w14:textId="3DE99C8C" w:rsidR="005950BC" w:rsidRDefault="005950BC" w:rsidP="008105C3">
      <w:pPr>
        <w:pStyle w:val="Requirement"/>
      </w:pPr>
      <w:r>
        <w:t>Sistemoje</w:t>
      </w:r>
      <w:r w:rsidR="00E87659">
        <w:t xml:space="preserve"> turi būti</w:t>
      </w:r>
      <w:r>
        <w:t xml:space="preserve"> importuojami ir eksportuojami duomenys naudojant duomenų apsikeitimo formatus </w:t>
      </w:r>
      <w:proofErr w:type="spellStart"/>
      <w:r>
        <w:t>xlsx</w:t>
      </w:r>
      <w:proofErr w:type="spellEnd"/>
      <w:r>
        <w:t xml:space="preserve">, </w:t>
      </w:r>
      <w:proofErr w:type="spellStart"/>
      <w:r>
        <w:t>xml</w:t>
      </w:r>
      <w:proofErr w:type="spellEnd"/>
      <w:r>
        <w:t xml:space="preserve">, </w:t>
      </w:r>
      <w:proofErr w:type="spellStart"/>
      <w:r>
        <w:t>ffdata</w:t>
      </w:r>
      <w:proofErr w:type="spellEnd"/>
      <w:r>
        <w:t xml:space="preserve"> ir kitus su PO suderintus formatus.</w:t>
      </w:r>
    </w:p>
    <w:p w14:paraId="6C30204F" w14:textId="276EF03D" w:rsidR="005950BC" w:rsidRDefault="005950BC" w:rsidP="008105C3">
      <w:pPr>
        <w:pStyle w:val="Requirement"/>
      </w:pPr>
      <w:r>
        <w:t xml:space="preserve">Sistemoje </w:t>
      </w:r>
      <w:r w:rsidR="00E87659">
        <w:t xml:space="preserve">turi būti </w:t>
      </w:r>
      <w:r>
        <w:t>realizuotas būti instrumentas, leidžiantis sukurti ir pakartotinai naudoti duomenų importo formato šabloną (t.y. išsaugoti informaciją apie tai, kokių sistemos objektų kokie atributai užpildomi pagal kiekvieną importuojamų duomenų struktūros lauką).</w:t>
      </w:r>
    </w:p>
    <w:p w14:paraId="0D5467EB" w14:textId="4528ADD6" w:rsidR="005950BC" w:rsidRDefault="005950BC" w:rsidP="008105C3">
      <w:pPr>
        <w:pStyle w:val="Requirement"/>
      </w:pPr>
      <w:r>
        <w:t xml:space="preserve">Sistemoje </w:t>
      </w:r>
      <w:r w:rsidR="00E87659">
        <w:t xml:space="preserve">turi būti </w:t>
      </w:r>
      <w:r>
        <w:t xml:space="preserve">galima importuojant duomenis tikrinti  kontrolinę ar kitą patiekiamos informacijos apsaugos informaciją ir pateikti informaciją apie aptiktas klaidas. </w:t>
      </w:r>
    </w:p>
    <w:p w14:paraId="7A236787" w14:textId="5CC7F8F0" w:rsidR="005950BC" w:rsidRDefault="005950BC" w:rsidP="008105C3">
      <w:pPr>
        <w:pStyle w:val="Requirement"/>
      </w:pPr>
      <w:r>
        <w:t xml:space="preserve">Sistemoje </w:t>
      </w:r>
      <w:r w:rsidR="008511A0">
        <w:t xml:space="preserve">turi būti </w:t>
      </w:r>
      <w:r>
        <w:t>galima pagal nustatytas taisykles automatiškai patikrinti importuojamų duomenų formato korektiškumą, pvz.: raidinis, skaitinis.</w:t>
      </w:r>
    </w:p>
    <w:p w14:paraId="3B4798FC" w14:textId="7ED3E91C" w:rsidR="005950BC" w:rsidRDefault="005950BC" w:rsidP="008105C3">
      <w:pPr>
        <w:pStyle w:val="Requirement"/>
      </w:pPr>
      <w:r>
        <w:t xml:space="preserve">Sistemoje </w:t>
      </w:r>
      <w:r w:rsidR="008511A0">
        <w:t xml:space="preserve">turi būti </w:t>
      </w:r>
      <w:r>
        <w:t>registruojamas duomenis importavęs Sistemos naudotojas, duomenų importavimo data ir laikas, duomenų failo, iš kurio importuoti duomenys pavadinimas.</w:t>
      </w:r>
    </w:p>
    <w:p w14:paraId="44C4C799" w14:textId="70CF06D8" w:rsidR="005950BC" w:rsidRDefault="005950BC" w:rsidP="00BA3270">
      <w:pPr>
        <w:pStyle w:val="Heading2"/>
      </w:pPr>
      <w:bookmarkStart w:id="22" w:name="_Toc209437585"/>
      <w:r>
        <w:t>Sistemos sauga ir vartotojų administravimas</w:t>
      </w:r>
      <w:bookmarkEnd w:id="22"/>
    </w:p>
    <w:p w14:paraId="4C2A206F" w14:textId="263C08C2" w:rsidR="005950BC" w:rsidRDefault="005950BC" w:rsidP="008105C3">
      <w:pPr>
        <w:pStyle w:val="Requirement"/>
      </w:pPr>
      <w:r>
        <w:t>Sistemos naudotojai neturi</w:t>
      </w:r>
      <w:r w:rsidR="008511A0">
        <w:t xml:space="preserve"> turėti</w:t>
      </w:r>
      <w:r>
        <w:t xml:space="preserve"> galimybės keisti duomenis tiesiai duomenų bazėje.</w:t>
      </w:r>
    </w:p>
    <w:p w14:paraId="072B12BA" w14:textId="2EE28643" w:rsidR="005950BC" w:rsidRDefault="008511A0" w:rsidP="008105C3">
      <w:pPr>
        <w:pStyle w:val="Requirement"/>
      </w:pPr>
      <w:r>
        <w:t>Turi būti g</w:t>
      </w:r>
      <w:r w:rsidR="005950BC">
        <w:t>alima duomenų sistemos priemonėmis peržiūrėti duomenų įrašą sukūrusį naudotoją, įrašą koregavusį naudotoją, paskutinės operacijos su įrašu atlikimo datą ir laiką.</w:t>
      </w:r>
    </w:p>
    <w:p w14:paraId="1A7A193A" w14:textId="43457A21" w:rsidR="005950BC" w:rsidRDefault="005950BC" w:rsidP="008105C3">
      <w:pPr>
        <w:pStyle w:val="Requirement"/>
      </w:pPr>
      <w:r>
        <w:t xml:space="preserve">Sistemos autorizavimo mechanizmas </w:t>
      </w:r>
      <w:r w:rsidR="008511A0">
        <w:t xml:space="preserve">turi būti </w:t>
      </w:r>
      <w:r>
        <w:t>realizuotas remiantis rolių modeliu (angl. „role-</w:t>
      </w:r>
      <w:proofErr w:type="spellStart"/>
      <w:r>
        <w:t>based</w:t>
      </w:r>
      <w:proofErr w:type="spellEnd"/>
      <w:r>
        <w:t xml:space="preserve"> </w:t>
      </w:r>
      <w:proofErr w:type="spellStart"/>
      <w:r>
        <w:t>model</w:t>
      </w:r>
      <w:proofErr w:type="spellEnd"/>
      <w:r>
        <w:t>“).</w:t>
      </w:r>
    </w:p>
    <w:p w14:paraId="59268DA0" w14:textId="277AB49A" w:rsidR="005950BC" w:rsidRDefault="005950BC" w:rsidP="008105C3">
      <w:pPr>
        <w:pStyle w:val="Requirement"/>
      </w:pPr>
      <w:r>
        <w:t xml:space="preserve">Sistemoje </w:t>
      </w:r>
      <w:r w:rsidR="008511A0">
        <w:t xml:space="preserve">turi būti </w:t>
      </w:r>
      <w:r>
        <w:t xml:space="preserve">galima suskirstyti naudotojus į atskiras roles su skirtingomis priėjimo teisėmis prie atskirų sistemos objektų (duomenų struktūrų), sistemos programinių vienetų (pvz., funkcijų, formų, ataskaitų, procedūrų ir kt.). </w:t>
      </w:r>
    </w:p>
    <w:p w14:paraId="37141EDF" w14:textId="65A224F1" w:rsidR="005950BC" w:rsidRDefault="005950BC" w:rsidP="008105C3">
      <w:pPr>
        <w:pStyle w:val="Requirement"/>
      </w:pPr>
      <w:r>
        <w:t>Sistemos naudotojas</w:t>
      </w:r>
      <w:r w:rsidR="008511A0">
        <w:t xml:space="preserve"> turi</w:t>
      </w:r>
      <w:r>
        <w:t xml:space="preserve"> gal</w:t>
      </w:r>
      <w:r w:rsidR="008511A0">
        <w:t>ėti</w:t>
      </w:r>
      <w:r>
        <w:t xml:space="preserve"> peržiūrėti, pildyti, koreguoti tik tokią informaciją ir naudotis tik tokiomis funkcijomis, kurios yra nustatytos jam priskirtos rolės priėjimo teisėmis.</w:t>
      </w:r>
    </w:p>
    <w:p w14:paraId="19F1327F" w14:textId="013A0CC4" w:rsidR="005950BC" w:rsidRDefault="005950BC" w:rsidP="008105C3">
      <w:pPr>
        <w:pStyle w:val="Requirement"/>
      </w:pPr>
      <w:r>
        <w:t xml:space="preserve">Sistemos vartotojas </w:t>
      </w:r>
      <w:r w:rsidR="008511A0">
        <w:t xml:space="preserve">turi matyti </w:t>
      </w:r>
      <w:r>
        <w:t>tik tiek meniu punktų ir tik tiek informacijos, kiek leidžia jam priskirtos teisės. Visa kita informacija yra neprieinama (nematoma).</w:t>
      </w:r>
    </w:p>
    <w:p w14:paraId="552AF1AD" w14:textId="2B086A69" w:rsidR="005950BC" w:rsidRDefault="005950BC" w:rsidP="008105C3">
      <w:pPr>
        <w:pStyle w:val="Requirement"/>
      </w:pPr>
      <w:r>
        <w:t xml:space="preserve">Sistemoje </w:t>
      </w:r>
      <w:r w:rsidR="008511A0">
        <w:t xml:space="preserve">turi būti </w:t>
      </w:r>
      <w:r>
        <w:t>galima naudotojui suteikti / apriboti prieigos teisę naudotis tik dalimi atskirų Sistemos objekto duomenų (pvz., naudotojui – padalinio darbuotojui nustatoma teisė matyti ir keisti tik tam padaliniui (-</w:t>
      </w:r>
      <w:proofErr w:type="spellStart"/>
      <w:r>
        <w:t>ams</w:t>
      </w:r>
      <w:proofErr w:type="spellEnd"/>
      <w:r>
        <w:t>), skyriui (-</w:t>
      </w:r>
      <w:proofErr w:type="spellStart"/>
      <w:r>
        <w:t>iams</w:t>
      </w:r>
      <w:proofErr w:type="spellEnd"/>
      <w:r>
        <w:t xml:space="preserve">), priskirtus apskaitos žinynus), įvesti ir keisti tik šiam naudotojui priskirtą informaciją. </w:t>
      </w:r>
    </w:p>
    <w:p w14:paraId="6B8654E2" w14:textId="7765EA90" w:rsidR="005950BC" w:rsidRDefault="005950BC" w:rsidP="008105C3">
      <w:pPr>
        <w:pStyle w:val="Requirement"/>
      </w:pPr>
      <w:r>
        <w:lastRenderedPageBreak/>
        <w:t xml:space="preserve">Sistema turi </w:t>
      </w:r>
      <w:r w:rsidR="00D106B4">
        <w:t xml:space="preserve">turėti </w:t>
      </w:r>
      <w:r>
        <w:t xml:space="preserve">vartotojų teisių modelį, leidžiantį apriboti tiek vartotojo duomenis pagal organizacinę struktūrą, tiek pagal funkciją. </w:t>
      </w:r>
    </w:p>
    <w:p w14:paraId="1B73568B" w14:textId="15129580" w:rsidR="005950BC" w:rsidRDefault="00D106B4" w:rsidP="008105C3">
      <w:pPr>
        <w:pStyle w:val="Requirement"/>
      </w:pPr>
      <w:r>
        <w:t>Turi būti g</w:t>
      </w:r>
      <w:r w:rsidR="005950BC">
        <w:t xml:space="preserve">alima riboti prieigą prie atskirų padalinių darbuotojų ir DU duomenų net ir tiems darbuotojams, kurie dirba su personalo ir DU moduliais. </w:t>
      </w:r>
    </w:p>
    <w:p w14:paraId="32CBD077" w14:textId="6BFB3FE8" w:rsidR="005950BC" w:rsidRDefault="005950BC" w:rsidP="008105C3">
      <w:pPr>
        <w:pStyle w:val="Requirement"/>
      </w:pPr>
      <w:r>
        <w:t xml:space="preserve">Sistemos naudotojas </w:t>
      </w:r>
      <w:r w:rsidR="00D106B4">
        <w:t xml:space="preserve">turi </w:t>
      </w:r>
      <w:r>
        <w:t>gal</w:t>
      </w:r>
      <w:r w:rsidR="00D106B4">
        <w:t>ėti</w:t>
      </w:r>
      <w:r>
        <w:t xml:space="preserve"> naudotis tik tokiu sistemos funkcionalumu, kuris jam numatytas nustačius priėjimo prie sistemos teises. </w:t>
      </w:r>
    </w:p>
    <w:p w14:paraId="50092106" w14:textId="58C67850" w:rsidR="005950BC" w:rsidRDefault="005950BC" w:rsidP="008105C3">
      <w:pPr>
        <w:pStyle w:val="Requirement"/>
      </w:pPr>
      <w:r>
        <w:t>Sistemoje</w:t>
      </w:r>
      <w:r w:rsidR="00D106B4" w:rsidRPr="00D106B4">
        <w:t xml:space="preserve"> </w:t>
      </w:r>
      <w:r w:rsidR="00D106B4">
        <w:t>turi būti</w:t>
      </w:r>
      <w:r>
        <w:t xml:space="preserve"> numatytas duomenų bazės, įrašo saugumo užtikrinimas, galimybė vartotojams nustatyti skirtingo priėjimo lygius (priėjimas prie duomenų), skirtingas teises (vartotojo veiksmai) ir nevienodą priėjimą prie modulių (prie vieno, tam tikrų ar visų modulių).</w:t>
      </w:r>
    </w:p>
    <w:p w14:paraId="0944BB13" w14:textId="1236C5CE" w:rsidR="005950BC" w:rsidRDefault="005950BC" w:rsidP="008105C3">
      <w:pPr>
        <w:pStyle w:val="Requirement"/>
      </w:pPr>
      <w:r>
        <w:t>Sistemoje</w:t>
      </w:r>
      <w:r w:rsidR="00E8053F">
        <w:t xml:space="preserve"> turi būti</w:t>
      </w:r>
      <w:r>
        <w:t xml:space="preserve"> galima keisti rolei priskirtas prieigos teises, apibrėžti naują rolę.</w:t>
      </w:r>
    </w:p>
    <w:p w14:paraId="2CC97DDA" w14:textId="39E2AF9C" w:rsidR="005950BC" w:rsidRDefault="005950BC" w:rsidP="008105C3">
      <w:pPr>
        <w:pStyle w:val="Requirement"/>
      </w:pPr>
      <w:r>
        <w:t xml:space="preserve">Sistemoje </w:t>
      </w:r>
      <w:r w:rsidR="00E8053F">
        <w:t xml:space="preserve">turi būti </w:t>
      </w:r>
      <w:r>
        <w:t xml:space="preserve">galima vienam naudotojui priskirti keletą rolių. </w:t>
      </w:r>
    </w:p>
    <w:p w14:paraId="48EDE5A4" w14:textId="52CF0276" w:rsidR="005950BC" w:rsidRDefault="005950BC" w:rsidP="008105C3">
      <w:pPr>
        <w:pStyle w:val="Requirement"/>
      </w:pPr>
      <w:r>
        <w:t xml:space="preserve">Sistema </w:t>
      </w:r>
      <w:r w:rsidR="00E8053F">
        <w:t xml:space="preserve">turi </w:t>
      </w:r>
      <w:r>
        <w:t>nereikalau</w:t>
      </w:r>
      <w:r w:rsidR="00E8053F">
        <w:t>ti</w:t>
      </w:r>
      <w:r>
        <w:t>, kad naudotojas, norėdamas pasinaudoti funkcijomis, priskirtomis kitam rolei, turėtų prisijungti prie sistemos kitu naudotojo vardu arba nurodyti kitą rolę.</w:t>
      </w:r>
    </w:p>
    <w:p w14:paraId="698FAF6C" w14:textId="5ABFA943" w:rsidR="005950BC" w:rsidRDefault="005950BC" w:rsidP="008105C3">
      <w:pPr>
        <w:pStyle w:val="Requirement"/>
      </w:pPr>
      <w:r>
        <w:t xml:space="preserve">Sistemos naudotojui, kuris neatlieka sistemos administravimo funkcijų, </w:t>
      </w:r>
      <w:r w:rsidR="00E8053F">
        <w:t xml:space="preserve">turi </w:t>
      </w:r>
      <w:r>
        <w:t>nereik</w:t>
      </w:r>
      <w:r w:rsidR="00E8053F">
        <w:t>ėti</w:t>
      </w:r>
      <w:r>
        <w:t xml:space="preserve"> suteikti administratoriaus rolei priskirtų teisių.</w:t>
      </w:r>
    </w:p>
    <w:p w14:paraId="4849C330" w14:textId="65D127D7" w:rsidR="005950BC" w:rsidRDefault="005950BC" w:rsidP="008105C3">
      <w:pPr>
        <w:pStyle w:val="Requirement"/>
      </w:pPr>
      <w:r>
        <w:t xml:space="preserve">Sistemos administratorius </w:t>
      </w:r>
      <w:r w:rsidR="00E8053F">
        <w:t>turi galėti</w:t>
      </w:r>
      <w:r>
        <w:t xml:space="preserve"> peržiūrėti naudotojų ir naudotojų teisių sąrašus.</w:t>
      </w:r>
    </w:p>
    <w:p w14:paraId="50D1D311" w14:textId="22A81897" w:rsidR="005950BC" w:rsidRDefault="005950BC" w:rsidP="008105C3">
      <w:pPr>
        <w:pStyle w:val="Requirement"/>
      </w:pPr>
      <w:r>
        <w:t xml:space="preserve">Sistemoje </w:t>
      </w:r>
      <w:r w:rsidR="00E8053F">
        <w:t xml:space="preserve">turi būti </w:t>
      </w:r>
      <w:r>
        <w:t>numatytos specializuotos aktyvių naudotojų, dirbančių su sistema (prisijungusių prie sistemos) stebėsenos priemonės (administratorius žino, kas dirba su sistema).</w:t>
      </w:r>
    </w:p>
    <w:p w14:paraId="1C9B09B8" w14:textId="4824F090" w:rsidR="005950BC" w:rsidRDefault="005950BC" w:rsidP="008105C3">
      <w:pPr>
        <w:pStyle w:val="Requirement"/>
      </w:pPr>
      <w:r>
        <w:t xml:space="preserve">Instrukcijos naudotojams (personalo valdymo specialistams, buhalteriams ir savitarnos funkcijomis besinaudojantiems darbuotojams) </w:t>
      </w:r>
      <w:r w:rsidR="00E8053F">
        <w:t xml:space="preserve">turi būti </w:t>
      </w:r>
      <w:r>
        <w:t xml:space="preserve">parengtos lietuvių kalba, kaip dokumentas - vartotojo vadovas. Vartotojų vadovai </w:t>
      </w:r>
      <w:r w:rsidR="00E8053F">
        <w:t xml:space="preserve">turi būti </w:t>
      </w:r>
      <w:r>
        <w:t>atnaujinami, keičiant ar vystant sprendimo funkcionalumą.</w:t>
      </w:r>
    </w:p>
    <w:p w14:paraId="02D0A9D2" w14:textId="237756AC" w:rsidR="005950BC" w:rsidRDefault="005950BC" w:rsidP="008105C3">
      <w:pPr>
        <w:pStyle w:val="Requirement"/>
      </w:pPr>
      <w:r>
        <w:t>Administravimo instrukcijos ir vadovai taip pat</w:t>
      </w:r>
      <w:r w:rsidR="00E8053F" w:rsidRPr="00E8053F">
        <w:t xml:space="preserve"> </w:t>
      </w:r>
      <w:r w:rsidR="00E8053F">
        <w:t>turi būti</w:t>
      </w:r>
      <w:r>
        <w:t xml:space="preserve"> pateikiamos lietuvių kalba. Sistemos administravimo instrukcijos, kurias naudoja IT specialistai, pateiktos anglų kalba.</w:t>
      </w:r>
    </w:p>
    <w:p w14:paraId="1A0F85D4" w14:textId="7774F139" w:rsidR="005950BC" w:rsidRDefault="005950BC" w:rsidP="008105C3">
      <w:pPr>
        <w:pStyle w:val="Requirement"/>
      </w:pPr>
      <w:r>
        <w:t>Sistemoje</w:t>
      </w:r>
      <w:r w:rsidR="00331575" w:rsidRPr="00331575">
        <w:t xml:space="preserve"> </w:t>
      </w:r>
      <w:r w:rsidR="00331575">
        <w:t>turi būti</w:t>
      </w:r>
      <w:r>
        <w:t xml:space="preserve"> realizuotas vartotojų prisijungimas vartotojo vardu ir slaptažodžiu naudojant </w:t>
      </w:r>
      <w:r w:rsidR="00844E74">
        <w:t>PO</w:t>
      </w:r>
      <w:r>
        <w:t xml:space="preserve"> Microsoft </w:t>
      </w:r>
      <w:proofErr w:type="spellStart"/>
      <w:r>
        <w:t>Active</w:t>
      </w:r>
      <w:proofErr w:type="spellEnd"/>
      <w:r>
        <w:t xml:space="preserve"> </w:t>
      </w:r>
      <w:proofErr w:type="spellStart"/>
      <w:r>
        <w:t>Directory</w:t>
      </w:r>
      <w:proofErr w:type="spellEnd"/>
      <w:r>
        <w:t>.</w:t>
      </w:r>
    </w:p>
    <w:p w14:paraId="608DD3C2" w14:textId="609D08AA" w:rsidR="005950BC" w:rsidRDefault="005950BC" w:rsidP="008105C3">
      <w:pPr>
        <w:pStyle w:val="Requirement"/>
      </w:pPr>
      <w:r>
        <w:t xml:space="preserve">Sistemoje </w:t>
      </w:r>
      <w:r w:rsidR="00331575">
        <w:t xml:space="preserve">turi būti </w:t>
      </w:r>
      <w:r>
        <w:t xml:space="preserve">numatytos priemonės integruoti kitas naudotojų autentifikavimo sistemas. </w:t>
      </w:r>
    </w:p>
    <w:p w14:paraId="3C019DBB" w14:textId="45F803AD" w:rsidR="005950BC" w:rsidRDefault="005950BC" w:rsidP="00BA3270">
      <w:pPr>
        <w:pStyle w:val="Heading2"/>
      </w:pPr>
      <w:bookmarkStart w:id="23" w:name="_Toc209437586"/>
      <w:r>
        <w:t>Naudotojų mokymai po HRM vystymo pakeitimų</w:t>
      </w:r>
      <w:bookmarkEnd w:id="23"/>
    </w:p>
    <w:p w14:paraId="52F97B52" w14:textId="22340150" w:rsidR="00551D93" w:rsidRPr="00551D93" w:rsidRDefault="005950BC" w:rsidP="008105C3">
      <w:pPr>
        <w:pStyle w:val="Requirement"/>
      </w:pPr>
      <w:r>
        <w:t>Atlikęs visus HRM vystymo pakeitimus, Tiekėjas privalo atnaujinti programinės įrangos dokumentaciją ir apmokyti sistemos naudotojus vykdyti tas Sistemos funkcijas, kurių vykdymas pasikeitė, atlikus šiuose reikalavimuose išdėstytus HRM vystymo pakeitimus.</w:t>
      </w:r>
    </w:p>
    <w:p w14:paraId="4278F5D2" w14:textId="0B0D0DE1" w:rsidR="00242213" w:rsidRPr="00331575" w:rsidRDefault="00242213" w:rsidP="00BA3270">
      <w:pPr>
        <w:pStyle w:val="Heading2"/>
      </w:pPr>
      <w:bookmarkStart w:id="24" w:name="_Toc209437587"/>
      <w:r w:rsidRPr="00331575">
        <w:t>Greitaveika</w:t>
      </w:r>
      <w:bookmarkEnd w:id="24"/>
    </w:p>
    <w:p w14:paraId="357B5E5E" w14:textId="7C431006" w:rsidR="00242213" w:rsidRDefault="00242213" w:rsidP="00CA2D0B">
      <w:pPr>
        <w:pStyle w:val="Requirement"/>
      </w:pPr>
      <w:r w:rsidRPr="00CA2D0B">
        <w:t xml:space="preserve">Siūlomi Programiniai sprendimai turi užtikrinti našų ne mažiau kaip </w:t>
      </w:r>
      <w:r w:rsidR="00477BE8" w:rsidRPr="00CA2D0B">
        <w:rPr>
          <w:color w:val="EE0000"/>
        </w:rPr>
        <w:t>7</w:t>
      </w:r>
      <w:r w:rsidRPr="00CA2D0B">
        <w:rPr>
          <w:color w:val="EE0000"/>
        </w:rPr>
        <w:t>00</w:t>
      </w:r>
      <w:r w:rsidRPr="00CA2D0B">
        <w:t xml:space="preserve"> naudotojų darbą vienu metu. </w:t>
      </w:r>
      <w:r w:rsidR="0057778A" w:rsidRPr="00CA2D0B">
        <w:t>TBG</w:t>
      </w:r>
      <w:r w:rsidRPr="00CA2D0B">
        <w:t xml:space="preserve"> našumą didinti plečiant sistemą horizontaliai (angl. </w:t>
      </w:r>
      <w:proofErr w:type="spellStart"/>
      <w:r w:rsidRPr="00CA2D0B">
        <w:t>scale-out</w:t>
      </w:r>
      <w:proofErr w:type="spellEnd"/>
      <w:r w:rsidRPr="00CA2D0B">
        <w:t>).</w:t>
      </w:r>
    </w:p>
    <w:p w14:paraId="58E01743" w14:textId="48AEA0D0" w:rsidR="00242213" w:rsidRDefault="00242213" w:rsidP="00242213">
      <w:pPr>
        <w:pStyle w:val="Requirement"/>
      </w:pPr>
      <w:r>
        <w:lastRenderedPageBreak/>
        <w:t xml:space="preserve">Programiniai sprendimai turi užtikrinti, kad dokumentų ar kitų </w:t>
      </w:r>
      <w:r w:rsidRPr="00653A0A">
        <w:rPr>
          <w:b/>
          <w:bCs/>
        </w:rPr>
        <w:t>duomenų paieškos procedūra</w:t>
      </w:r>
      <w:r>
        <w:t xml:space="preserve"> 90% atvejų turi trukti iki </w:t>
      </w:r>
      <w:r w:rsidR="000100D3" w:rsidRPr="006826A3">
        <w:t>10</w:t>
      </w:r>
      <w:r>
        <w:t xml:space="preserve"> sekundžių (Analizės metu turi būti suderintas naudojamų paieškų sąrašas, kuriam taikomas šis reikalavimas). Atskiru atveju, kompleksinė didelės apimties dokumentų ar kitų duomenų paieškos procedūra gali trukti iki </w:t>
      </w:r>
      <w:r w:rsidRPr="006826A3">
        <w:t>10</w:t>
      </w:r>
      <w:r>
        <w:t xml:space="preserve"> sekundžių.</w:t>
      </w:r>
    </w:p>
    <w:p w14:paraId="27E93A63" w14:textId="6CD4D837" w:rsidR="00242213" w:rsidRDefault="00242213" w:rsidP="00242213">
      <w:pPr>
        <w:pStyle w:val="Requirement"/>
      </w:pPr>
      <w:r>
        <w:t xml:space="preserve">Programiniai sprendimai turi užtikrinti, kad </w:t>
      </w:r>
      <w:r w:rsidRPr="00653A0A">
        <w:rPr>
          <w:b/>
          <w:bCs/>
        </w:rPr>
        <w:t>automatizuotos funkcijos</w:t>
      </w:r>
      <w:r>
        <w:t xml:space="preserve"> – dokumento formos parodymo ar išsaugojimo, dokumento registravimo, pasirinkimo ir kt. dialogo parodymo 90% atvejų vidutinė atlikimo trukmė būtų ne ilgesnė nei </w:t>
      </w:r>
      <w:r w:rsidR="006826A3">
        <w:t>30</w:t>
      </w:r>
      <w:r>
        <w:t xml:space="preserve"> sekundės. (Analizės metu turi būti suderintas naudotojų veiksmų sąrašas, kuriam taikomas šis reikalavimas). Sistemoje atliekami specializuoti sistemos naudotojų veiksmai, reikalaujantys keleto iš eilės procedūrų vykdymo ar didelės apimties duomenų tvarkymo ir pan., gali trukti iki </w:t>
      </w:r>
      <w:r w:rsidR="006826A3">
        <w:t>30</w:t>
      </w:r>
      <w:r>
        <w:t xml:space="preserve"> sekundžių.</w:t>
      </w:r>
    </w:p>
    <w:p w14:paraId="3971A1A9" w14:textId="77777777" w:rsidR="00242213" w:rsidRDefault="00242213" w:rsidP="00242213">
      <w:pPr>
        <w:pStyle w:val="Requirement"/>
      </w:pPr>
      <w:r>
        <w:t>Tiekėjas, įvertinęs gamintojo rekomendacijas ir numatomą Programinių sprendimų greitaveiką, PO turi pateikti platformai keliamus reikalavimus ir, jei reikia, pasiūlyti architektūros pakeitimus, siekiant užtikrinti greitaveikos reikalavimų atitikimą.</w:t>
      </w:r>
    </w:p>
    <w:p w14:paraId="5753A4FD" w14:textId="77777777" w:rsidR="00242213" w:rsidRDefault="00242213" w:rsidP="00242213">
      <w:pPr>
        <w:pStyle w:val="Requirement"/>
      </w:pPr>
      <w:r>
        <w:t>Tiekėjas, siekdamas užtikrinti Programinių sprendimų greitaveikos reikalavimų atitikimą bei įvertinęs planuojamą dirbančių vienu metu naudotojų skaičių, dokumentų srautus, PO turi pateikti būtinas Programinių sprendimų diegimui techninės ir programinės įrangos specifikacijas. Turi būti numatyta siūlomos įrangos išplėtimo galimybė.</w:t>
      </w:r>
    </w:p>
    <w:p w14:paraId="3AC09E50" w14:textId="3666C2C5" w:rsidR="00242213" w:rsidRPr="0010529D" w:rsidRDefault="00242213" w:rsidP="00BA3270">
      <w:pPr>
        <w:pStyle w:val="Heading2"/>
      </w:pPr>
      <w:bookmarkStart w:id="25" w:name="_Toc209437588"/>
      <w:r w:rsidRPr="0010529D">
        <w:t>Duomenų sauga, informacijos saugumas</w:t>
      </w:r>
      <w:r w:rsidRPr="0010529D">
        <w:rPr>
          <w:rStyle w:val="FootnoteReference"/>
        </w:rPr>
        <w:footnoteReference w:id="2"/>
      </w:r>
      <w:bookmarkEnd w:id="25"/>
    </w:p>
    <w:p w14:paraId="0A862AB3" w14:textId="1352614F" w:rsidR="00242213" w:rsidRDefault="00B3401B" w:rsidP="00242213">
      <w:pPr>
        <w:pStyle w:val="Requirement"/>
      </w:pPr>
      <w:r>
        <w:t xml:space="preserve">Tiekėjui </w:t>
      </w:r>
      <w:r w:rsidR="00242213">
        <w:t xml:space="preserve">viešai neskelbtina PO informacija teikiama tik tokios apimties, kuri būtina </w:t>
      </w:r>
      <w:r w:rsidR="00F643FE">
        <w:t xml:space="preserve">Paslaugai </w:t>
      </w:r>
      <w:r w:rsidR="00242213">
        <w:t xml:space="preserve">atlikti. </w:t>
      </w:r>
      <w:r>
        <w:t xml:space="preserve">Tiekėjas </w:t>
      </w:r>
      <w:r w:rsidR="00242213">
        <w:t xml:space="preserve">turi imtis visų teisinių, techninių ir organizacinių priemonių gautai informacijai apsaugoti, todėl </w:t>
      </w:r>
      <w:r>
        <w:t xml:space="preserve">Tiekėjas </w:t>
      </w:r>
      <w:r w:rsidR="00242213">
        <w:t xml:space="preserve">nustatomi tokie pagrindiniai reikalavimai: neatskleisti ir neperduoti kitiems fiziniams ar juridiniams asmenims iš PO gautos informacijos, užtikrinti tinkamą jos saugą, laikyti ją paslaptyje net pasibaigus SUTARTIES galiojimui; apie informacijos paskleidimo ar perdavimo kitiems fiziniams ar juridiniams asmenims faktą nedelsiant informuoti PO el. paštu </w:t>
      </w:r>
      <w:hyperlink r:id="rId12" w:history="1">
        <w:r w:rsidR="00AB1403" w:rsidRPr="00B9245C">
          <w:rPr>
            <w:rStyle w:val="Hyperlink"/>
          </w:rPr>
          <w:t>duomenu.sauga@lsmu.lt</w:t>
        </w:r>
      </w:hyperlink>
      <w:r w:rsidR="00242213">
        <w:t xml:space="preserve"> ir imtis visų būtinų veiksmų užkirsti kelią tolesniam informacijos paskleidimui;  atlyginti informacijos neteisėto paviešinimo nuostolius.</w:t>
      </w:r>
    </w:p>
    <w:p w14:paraId="5820BB04" w14:textId="67552E14" w:rsidR="00242213" w:rsidRDefault="00BD59EE" w:rsidP="00242213">
      <w:pPr>
        <w:pStyle w:val="Requirement"/>
      </w:pPr>
      <w:r>
        <w:t xml:space="preserve">Tiekėjas </w:t>
      </w:r>
      <w:r w:rsidR="00242213">
        <w:t xml:space="preserve">paslaugų teikimo metu turi užtikrinti sistemos veiklos nenutrūkstamumą, darbingumą, patikimumą, greitą atstatymą. </w:t>
      </w:r>
    </w:p>
    <w:p w14:paraId="7AB365CF" w14:textId="77777777" w:rsidR="00242213" w:rsidRDefault="00242213" w:rsidP="00242213">
      <w:pPr>
        <w:pStyle w:val="Requirement"/>
      </w:pPr>
      <w:r>
        <w:t>Viešaisiais ryšių tinklais perduodamos sistemos elektroninės informacijos konfidencialumas turi būti užtikrintas, naudojant šifravimą.</w:t>
      </w:r>
    </w:p>
    <w:p w14:paraId="4F55C2D7" w14:textId="77777777" w:rsidR="00242213" w:rsidRDefault="00242213" w:rsidP="00242213">
      <w:pPr>
        <w:pStyle w:val="Requirement"/>
      </w:pPr>
      <w:r>
        <w:lastRenderedPageBreak/>
        <w:t>Sistemoje turi būti įgyvendintos kontrolės priemonės, užtikrinančios perduodamų ar gaunamų duomenų vientisumą ir konfidencialumą, kad duomenys nebuvo iškraipyti ar neleistinai atskleisti jų perdavimo metu.</w:t>
      </w:r>
    </w:p>
    <w:p w14:paraId="2B2050E4" w14:textId="29BD3DE9" w:rsidR="00793074" w:rsidRDefault="00793074" w:rsidP="00793074">
      <w:pPr>
        <w:pStyle w:val="Requirement"/>
      </w:pPr>
      <w:r>
        <w:t>Jei dėl PO kaltės buvo sugadinti duomenys, Tiekėjas juos taiso pagal susitarimą su PO.</w:t>
      </w:r>
    </w:p>
    <w:p w14:paraId="7EEB2712" w14:textId="02524942" w:rsidR="00793074" w:rsidRDefault="00793074" w:rsidP="00793074">
      <w:pPr>
        <w:pStyle w:val="Requirement"/>
      </w:pPr>
      <w:r>
        <w:t>Tiekėjas turi užtikrinti kaupiamų duomenų saugumą ir saugų duomenų perdavimą, naudojant su PO suderintas organizacines ir programines priemones.</w:t>
      </w:r>
    </w:p>
    <w:p w14:paraId="282089B3" w14:textId="77777777" w:rsidR="00242213" w:rsidRDefault="00242213" w:rsidP="00242213">
      <w:pPr>
        <w:pStyle w:val="Requirement"/>
      </w:pPr>
      <w:r>
        <w:t>Sistemoje turi būti užtikrintinas Sistemos naudotojų auditavimas, fiksuojant: a) sėkmingus ir nesėkmingus bandymus prisijungti ir atsijungti; b) veiksmą atlikusio naudotojo vardą (prisijungimo identifikatorių); c) naudotojo atliktą veiksmą (turi būti fiksuojamas naudotojo sąsajoje atliktas veiksmas); d) su kokiais duomenimis atliktas veiksmas; e) veiksmo arba įvykio datą ir tikslų laiką, įvykio rezultatą ir kitą informacijos saugai svarbią informaciją (veiksmus su duomenimis, naudotojų ar jų grupių bei administratorių teisių naudotis sistemos ištekliais pakeitimus, sistemos parametrų, laiko ir / ar datos pakeitimus ir kitus veiksmus (suderintą su PO)).</w:t>
      </w:r>
    </w:p>
    <w:p w14:paraId="034F5878" w14:textId="77777777" w:rsidR="00242213" w:rsidRDefault="00242213" w:rsidP="00242213">
      <w:pPr>
        <w:pStyle w:val="Requirement"/>
      </w:pPr>
      <w:r>
        <w:t xml:space="preserve">Naudotojų veiksmų auditavimo įrašai privalo būti saugomi 1 metus ir 2 mėnesius bei turi būti galimybė Pirkėjui (atsakingiems jo darbuotojams) auditavimo įrašus peržiūrėti (pagal konkretų naudotoją) ir konvertuoti patogiu formatu. </w:t>
      </w:r>
    </w:p>
    <w:p w14:paraId="1601AF2A" w14:textId="6B3110EC" w:rsidR="00242213" w:rsidRDefault="00E44883" w:rsidP="00242213">
      <w:pPr>
        <w:pStyle w:val="Requirement"/>
      </w:pPr>
      <w:r>
        <w:t xml:space="preserve">Tiekėjas </w:t>
      </w:r>
      <w:r w:rsidR="00242213">
        <w:t xml:space="preserve">turi užtikrinti ir garantuoti, kad jo darbuotojai, kurie atliks </w:t>
      </w:r>
      <w:r w:rsidR="00F643FE">
        <w:t>Paslaugą</w:t>
      </w:r>
      <w:r w:rsidR="00242213">
        <w:t xml:space="preserve">, saugos </w:t>
      </w:r>
      <w:r w:rsidR="00F643FE">
        <w:t xml:space="preserve">Paslaugos </w:t>
      </w:r>
      <w:r w:rsidR="00242213">
        <w:t xml:space="preserve">teikimo metu gautos informacijos paslaptį tiek </w:t>
      </w:r>
      <w:r w:rsidR="00F643FE">
        <w:t xml:space="preserve">Paslaugos </w:t>
      </w:r>
      <w:r w:rsidR="00242213">
        <w:t xml:space="preserve">teikimo metu, tiek pasibaigus </w:t>
      </w:r>
      <w:r w:rsidR="00F643FE">
        <w:t xml:space="preserve">Paslaugos </w:t>
      </w:r>
      <w:r w:rsidR="00242213">
        <w:t xml:space="preserve">sutarčiai, tiek pasibaigus </w:t>
      </w:r>
      <w:r w:rsidR="00BD59EE">
        <w:t xml:space="preserve">Tiekėjas </w:t>
      </w:r>
      <w:r w:rsidR="00242213">
        <w:t xml:space="preserve">darbuotojų darbo ar kitokiems santykiams su </w:t>
      </w:r>
      <w:r w:rsidR="00BD59EE">
        <w:t>Tiekėju</w:t>
      </w:r>
      <w:r w:rsidR="00242213">
        <w:t>.</w:t>
      </w:r>
    </w:p>
    <w:p w14:paraId="59A9A13F" w14:textId="789BE7E6" w:rsidR="00242213" w:rsidRDefault="00242213" w:rsidP="00242213">
      <w:pPr>
        <w:pStyle w:val="Requirement"/>
      </w:pPr>
      <w:r>
        <w:t xml:space="preserve">Po paslaugos atlikimo (įskaitant ir garantinį laikotarpį), </w:t>
      </w:r>
      <w:r w:rsidR="00BD59EE">
        <w:t xml:space="preserve">Tiekėjui </w:t>
      </w:r>
      <w:r>
        <w:t xml:space="preserve">pateikta medžiaga turi būti grąžinta PO (jei tai medžiaga popieriniu formatu), o elektroniniai dokumentai turi būti sunaikinti. Medžiagos grąžinimą ir gautų elektroninių dokumentų sunaikinimą </w:t>
      </w:r>
      <w:r w:rsidR="00BD59EE">
        <w:t xml:space="preserve">Tiekėjas </w:t>
      </w:r>
      <w:r>
        <w:t>turi patvirtinti raštu</w:t>
      </w:r>
    </w:p>
    <w:p w14:paraId="5B9BC733" w14:textId="77777777" w:rsidR="00242213" w:rsidRDefault="00242213" w:rsidP="00242213">
      <w:pPr>
        <w:pStyle w:val="Requirement"/>
      </w:pPr>
      <w:r>
        <w:t>Visi informacijos saugumo reikalavimai, taikomi Tiekėjui, taikomi ir jo subtiekėjams (Tiekėjas be PO raštiško sutikimo, pasitelkti subtiekėjų neturi teisės).</w:t>
      </w:r>
    </w:p>
    <w:p w14:paraId="343D5D85" w14:textId="1E7B3C23" w:rsidR="00AE753C" w:rsidRPr="008C1B42" w:rsidRDefault="00AE753C" w:rsidP="001F7773">
      <w:pPr>
        <w:pStyle w:val="Heading1"/>
      </w:pPr>
      <w:bookmarkStart w:id="26" w:name="_Toc198030273"/>
      <w:bookmarkStart w:id="27" w:name="_Toc198033029"/>
      <w:bookmarkStart w:id="28" w:name="_Toc142375963"/>
      <w:bookmarkStart w:id="29" w:name="_Toc142396652"/>
      <w:bookmarkStart w:id="30" w:name="_Toc142414961"/>
      <w:bookmarkStart w:id="31" w:name="_Toc142489311"/>
      <w:bookmarkStart w:id="32" w:name="_Toc144822869"/>
      <w:bookmarkStart w:id="33" w:name="_Toc209437589"/>
      <w:bookmarkEnd w:id="6"/>
      <w:bookmarkEnd w:id="7"/>
      <w:bookmarkEnd w:id="8"/>
      <w:bookmarkEnd w:id="9"/>
      <w:bookmarkEnd w:id="26"/>
      <w:bookmarkEnd w:id="27"/>
      <w:r>
        <w:t xml:space="preserve">Reikalavimai </w:t>
      </w:r>
      <w:r w:rsidR="00584639">
        <w:t>HRM</w:t>
      </w:r>
      <w:r>
        <w:t xml:space="preserve"> vystymo paslaugoms</w:t>
      </w:r>
      <w:bookmarkEnd w:id="28"/>
      <w:bookmarkEnd w:id="29"/>
      <w:bookmarkEnd w:id="30"/>
      <w:bookmarkEnd w:id="31"/>
      <w:bookmarkEnd w:id="32"/>
      <w:bookmarkEnd w:id="33"/>
    </w:p>
    <w:p w14:paraId="13A389DE" w14:textId="72414375" w:rsidR="00EA044F" w:rsidRDefault="00EA044F" w:rsidP="00EA044F">
      <w:pPr>
        <w:pStyle w:val="Heading2"/>
      </w:pPr>
      <w:bookmarkStart w:id="34" w:name="_Toc209437590"/>
      <w:bookmarkStart w:id="35" w:name="_Toc144822872"/>
      <w:r>
        <w:t>Reikalavimai HRM vystymo Paslaugų aplinkai ir platformai</w:t>
      </w:r>
      <w:bookmarkEnd w:id="34"/>
    </w:p>
    <w:p w14:paraId="03ECD57B" w14:textId="77777777" w:rsidR="00EA044F" w:rsidRDefault="00EA044F" w:rsidP="00EA044F">
      <w:pPr>
        <w:pStyle w:val="Requirement"/>
      </w:pPr>
      <w:r>
        <w:t xml:space="preserve">HRM vystymo Paslaugos turi būti teikiamos nustatyta tvarka, pagal Paslaugų teikimo reglamentą, suderintą su PO, remiantis Paslaugų teikimo sutarties nuostatomis. </w:t>
      </w:r>
    </w:p>
    <w:p w14:paraId="2FC67C44" w14:textId="77777777" w:rsidR="00EA044F" w:rsidRDefault="00EA044F" w:rsidP="00EA044F">
      <w:pPr>
        <w:pStyle w:val="Requirement"/>
      </w:pPr>
      <w:r>
        <w:t xml:space="preserve">Tiekėjas Paslaugų teikimo laikotarpiui turi palaikyti pas PO sukurtą HRM vystymo (angl. </w:t>
      </w:r>
      <w:proofErr w:type="spellStart"/>
      <w:r>
        <w:t>development</w:t>
      </w:r>
      <w:proofErr w:type="spellEnd"/>
      <w:r>
        <w:t xml:space="preserve">) aplinką, atitinkančią Pirkėjui įdiegtos HRM architektūrą ir nustatymus. Visi HRM funkcionalumo pokyčiai, sukurti Tiekėjui teikiant Paslaugas, turi būti testuojami Tiekėjo palaikomoje HRM vystymo aplinkoje. </w:t>
      </w:r>
    </w:p>
    <w:p w14:paraId="6C9A1976" w14:textId="77777777" w:rsidR="00EA044F" w:rsidRDefault="00EA044F" w:rsidP="00EA044F">
      <w:pPr>
        <w:pStyle w:val="Requirement"/>
      </w:pPr>
      <w:r>
        <w:lastRenderedPageBreak/>
        <w:t>HRM vystymo paslaugos turi būti suteiktos toje pačioje programinėje platformoje. PO HRM sistema realizuota Microsoft Dynamics AX 2012 platformoje.</w:t>
      </w:r>
    </w:p>
    <w:p w14:paraId="6ECFBF1F" w14:textId="0975FDD9" w:rsidR="00EA044F" w:rsidRDefault="00EA044F" w:rsidP="00EA044F">
      <w:pPr>
        <w:pStyle w:val="Requirement"/>
      </w:pPr>
      <w:r>
        <w:t xml:space="preserve">Suteikus HRM vystymo paslaugas, HRM turi likti atvira modifikavimui ir vystymui, naudojant tą pačią programavimo kalbą ir kitas programines priemones, kurių pagrindu yra sukurti personalo valdymo bei darbo užmokesčio skaičiavimo sprendimai, kurių išeities tekstai gali būti keičiami,  papildant sprendimus naujomis funkcijomis – tiek </w:t>
      </w:r>
      <w:r w:rsidR="00844E74">
        <w:t xml:space="preserve">PO </w:t>
      </w:r>
      <w:r>
        <w:t xml:space="preserve"> savarankiškai, tiek pasitelkiant bet kurį Platformos gamintojo sertifikuotą partnerį (įmonę).</w:t>
      </w:r>
    </w:p>
    <w:p w14:paraId="32E400D3" w14:textId="77777777" w:rsidR="00EA044F" w:rsidRDefault="00EA044F" w:rsidP="0010529D">
      <w:pPr>
        <w:pStyle w:val="Requirement"/>
      </w:pPr>
      <w:r>
        <w:t>HRM vystymo paslaugos turi būti suteiktos ir naudoti tą pačią PO IT infrastuktūrą:</w:t>
      </w:r>
    </w:p>
    <w:p w14:paraId="70005C2A" w14:textId="7B9D0BC4" w:rsidR="00EA044F" w:rsidRPr="003C1018" w:rsidRDefault="00EA044F" w:rsidP="00EA044F">
      <w:pPr>
        <w:pStyle w:val="Tablebullet"/>
        <w:ind w:left="1418"/>
      </w:pPr>
      <w:r w:rsidRPr="003C1018">
        <w:t>duomenis kaupti Microsoft SQL duomenų bazių valdymo sistemoje.</w:t>
      </w:r>
    </w:p>
    <w:p w14:paraId="58DCBC54" w14:textId="77777777" w:rsidR="00EA044F" w:rsidRPr="003C1018" w:rsidRDefault="00EA044F" w:rsidP="00EA044F">
      <w:pPr>
        <w:pStyle w:val="Tablebullet"/>
        <w:ind w:left="1418"/>
      </w:pPr>
      <w:r w:rsidRPr="003C1018">
        <w:t>procesų automatizavimui naudoti Microsoft darbo sekų (</w:t>
      </w:r>
      <w:proofErr w:type="spellStart"/>
      <w:r w:rsidRPr="003C1018">
        <w:t>workflow</w:t>
      </w:r>
      <w:proofErr w:type="spellEnd"/>
      <w:r w:rsidRPr="003C1018">
        <w:t>) kūrimo bibliotekas.</w:t>
      </w:r>
    </w:p>
    <w:p w14:paraId="513C54AA" w14:textId="1A480374" w:rsidR="00474F27" w:rsidRDefault="00474F27" w:rsidP="00EA044F">
      <w:pPr>
        <w:pStyle w:val="Tablebullet"/>
        <w:ind w:left="1418"/>
      </w:pPr>
      <w:r w:rsidRPr="00474F27">
        <w:t xml:space="preserve">dokumentus ir jų kopijas kaupti Microsoft </w:t>
      </w:r>
      <w:proofErr w:type="spellStart"/>
      <w:r w:rsidRPr="00474F27">
        <w:t>Sharepoint</w:t>
      </w:r>
      <w:proofErr w:type="spellEnd"/>
      <w:r w:rsidRPr="00474F27">
        <w:t xml:space="preserve"> bendradarbiavimo ir skaitmeninio turinio valdymo sistemoje teisės aktuose numatytą saugojimo terminą</w:t>
      </w:r>
      <w:r w:rsidR="00DA3A1B">
        <w:t>.</w:t>
      </w:r>
    </w:p>
    <w:p w14:paraId="3D7D996A" w14:textId="77777777" w:rsidR="00EA044F" w:rsidRPr="003C1018" w:rsidRDefault="00EA044F" w:rsidP="00EA044F">
      <w:pPr>
        <w:pStyle w:val="Tablebullet"/>
        <w:ind w:left="1418"/>
      </w:pPr>
      <w:r w:rsidRPr="003C1018">
        <w:t>tiesiogiai ir glaudžiai integruotis su Microsoft Office programomis.</w:t>
      </w:r>
    </w:p>
    <w:p w14:paraId="62ED3F04" w14:textId="16577397" w:rsidR="00EA044F" w:rsidRDefault="00EA044F" w:rsidP="0010529D">
      <w:pPr>
        <w:pStyle w:val="Tablebullet"/>
        <w:ind w:left="1418"/>
      </w:pPr>
      <w:r w:rsidRPr="003C1018">
        <w:t xml:space="preserve">duomenų analizei naudoti Microsoft Power BI ir Microsoft </w:t>
      </w:r>
      <w:proofErr w:type="spellStart"/>
      <w:r w:rsidRPr="003C1018">
        <w:t>Analysis</w:t>
      </w:r>
      <w:proofErr w:type="spellEnd"/>
      <w:r w:rsidRPr="003C1018">
        <w:t xml:space="preserve"> </w:t>
      </w:r>
      <w:proofErr w:type="spellStart"/>
      <w:r w:rsidRPr="003C1018">
        <w:t>Services</w:t>
      </w:r>
      <w:proofErr w:type="spellEnd"/>
      <w:r w:rsidRPr="003C1018">
        <w:t xml:space="preserve"> analitikos įrankius.</w:t>
      </w:r>
    </w:p>
    <w:p w14:paraId="3452AFB7" w14:textId="77777777" w:rsidR="00CC6DB7" w:rsidRPr="008C1B42" w:rsidRDefault="00CC6DB7" w:rsidP="00CC6DB7">
      <w:pPr>
        <w:pStyle w:val="Heading2"/>
      </w:pPr>
      <w:bookmarkStart w:id="36" w:name="_Toc209437591"/>
      <w:r>
        <w:t>Vystymo paslaugų teikimo tvarka</w:t>
      </w:r>
      <w:bookmarkEnd w:id="35"/>
      <w:bookmarkEnd w:id="36"/>
    </w:p>
    <w:p w14:paraId="632BBEF1" w14:textId="55A328DF" w:rsidR="00CC6DB7" w:rsidRDefault="00BF453D" w:rsidP="00CC6DB7">
      <w:pPr>
        <w:pStyle w:val="Requirement"/>
        <w:numPr>
          <w:ilvl w:val="0"/>
          <w:numId w:val="0"/>
        </w:numPr>
        <w:ind w:left="709"/>
      </w:pPr>
      <w:r>
        <w:t>HRM</w:t>
      </w:r>
      <w:r w:rsidR="00CC6DB7">
        <w:t xml:space="preserve"> vystymo paslaugos teikiamos pagal žemiau išdėstytą tvarką, suderinus su PO. </w:t>
      </w:r>
    </w:p>
    <w:p w14:paraId="7EC28AC0" w14:textId="4AF7E329" w:rsidR="00CC6DB7" w:rsidRPr="008C1B42" w:rsidRDefault="00540423" w:rsidP="00CC6DB7">
      <w:pPr>
        <w:pStyle w:val="Requirement"/>
      </w:pPr>
      <w:r>
        <w:t>HRM</w:t>
      </w:r>
      <w:r w:rsidR="00CC6DB7" w:rsidRPr="008C1B42">
        <w:t xml:space="preserve"> vyst</w:t>
      </w:r>
      <w:r w:rsidR="00CC6DB7">
        <w:t>o</w:t>
      </w:r>
      <w:r w:rsidR="00CC6DB7" w:rsidRPr="008C1B42">
        <w:t>ma</w:t>
      </w:r>
      <w:r w:rsidR="00CC6DB7">
        <w:t xml:space="preserve">s, </w:t>
      </w:r>
      <w:r>
        <w:t>PO</w:t>
      </w:r>
      <w:r w:rsidR="00CC6DB7" w:rsidRPr="008C1B42">
        <w:t xml:space="preserve"> pateikus vystymo paslaugų užsakymą. Užsakymus </w:t>
      </w:r>
      <w:r w:rsidR="00CC6DB7">
        <w:t>PO</w:t>
      </w:r>
      <w:r w:rsidR="00CC6DB7" w:rsidRPr="008C1B42">
        <w:t xml:space="preserve"> Tiekėjui gali teikti Sutarties galiojimo laikotarpiu. Užsakymų skaičius neribojamas</w:t>
      </w:r>
      <w:r w:rsidR="00CC6DB7">
        <w:t xml:space="preserve">, jie gali būti teikiami </w:t>
      </w:r>
      <w:r w:rsidR="00CC6DB7" w:rsidRPr="00540423">
        <w:rPr>
          <w:b/>
          <w:bCs/>
        </w:rPr>
        <w:t>lygiagrečiai.</w:t>
      </w:r>
    </w:p>
    <w:p w14:paraId="0851F418" w14:textId="187CE5DF" w:rsidR="00CC6DB7" w:rsidRPr="008C1B42" w:rsidRDefault="00540423" w:rsidP="00CC6DB7">
      <w:pPr>
        <w:pStyle w:val="Requirement"/>
      </w:pPr>
      <w:r>
        <w:t>V</w:t>
      </w:r>
      <w:r w:rsidR="00CC6DB7" w:rsidRPr="008C1B42">
        <w:t xml:space="preserve">ystymo paslaugų užsakymas, nurodant pageidaujamą įvykdymo terminą bei apimtis, suderinamas su </w:t>
      </w:r>
      <w:r w:rsidR="00CC6DB7">
        <w:t>PO</w:t>
      </w:r>
      <w:r w:rsidR="00CC6DB7" w:rsidRPr="008C1B42">
        <w:t xml:space="preserve"> atsakingais darbuotojais ir pateikiamas Tiekėjui. </w:t>
      </w:r>
    </w:p>
    <w:p w14:paraId="4B0DF870" w14:textId="74AE34A5" w:rsidR="00CC6DB7" w:rsidRPr="008C1B42" w:rsidRDefault="00CC6DB7" w:rsidP="00CC6DB7">
      <w:pPr>
        <w:pStyle w:val="Requirement"/>
      </w:pPr>
      <w:r w:rsidRPr="008C1B42">
        <w:t xml:space="preserve">Ne vėliau kaip per 10 d. d. Tiekėjas išanalizuoja </w:t>
      </w:r>
      <w:r>
        <w:t>PO</w:t>
      </w:r>
      <w:r w:rsidRPr="008C1B42">
        <w:t xml:space="preserve"> pateiktus vystymo poreikius ir, jei reikia, </w:t>
      </w:r>
      <w:r>
        <w:t>susisiekia</w:t>
      </w:r>
      <w:r w:rsidRPr="008C1B42">
        <w:t xml:space="preserve"> su P</w:t>
      </w:r>
      <w:r>
        <w:t>O –</w:t>
      </w:r>
      <w:r w:rsidRPr="008C1B42">
        <w:t xml:space="preserve"> tikslinasi, teikia klausimus ir pan. Esant poreikiui, gali būti organizuojamas susitikimas ar MS Teams konferencija. Jei vystymo poreikis sudėtingas ir jo įvertinimui reikia papildomos analizės – reagavimo terminas sutariamas eigoje.</w:t>
      </w:r>
    </w:p>
    <w:p w14:paraId="7200B19B" w14:textId="29D11F27" w:rsidR="00CC6DB7" w:rsidRPr="009C7243" w:rsidRDefault="00CC6DB7" w:rsidP="00CC6DB7">
      <w:pPr>
        <w:pStyle w:val="Requirement"/>
      </w:pPr>
      <w:r w:rsidRPr="008C1B42">
        <w:t xml:space="preserve">Tiksliai išsiaiškinęs </w:t>
      </w:r>
      <w:r>
        <w:t>PO</w:t>
      </w:r>
      <w:r w:rsidRPr="008C1B42">
        <w:t xml:space="preserve"> vystymo poreikius, Tiekėjas pateikia </w:t>
      </w:r>
      <w:r>
        <w:t>PO</w:t>
      </w:r>
      <w:r w:rsidRPr="008C1B42">
        <w:t xml:space="preserve"> pasiūlymą </w:t>
      </w:r>
      <w:r w:rsidRPr="009C7243">
        <w:t xml:space="preserve">kartu su </w:t>
      </w:r>
      <w:r>
        <w:t>sprendimo detalizavimo</w:t>
      </w:r>
      <w:r w:rsidRPr="009C7243">
        <w:t xml:space="preserve"> dokumentu. Pasiūlyme turi būti nurodyti PO vystymo poreikiai, Tiekėjo darbų kaina ir trukmė. </w:t>
      </w:r>
      <w:r>
        <w:t>Sprendimo detalizavimo</w:t>
      </w:r>
      <w:r w:rsidRPr="009C7243">
        <w:t xml:space="preserve"> dokumente turi būti pateikiamas vystymo poreikio įgyvendinimo būdas, jei reikia, integracijos su kitomis informacinėmis sistemomis sprendimas, ekranų maketai.</w:t>
      </w:r>
    </w:p>
    <w:p w14:paraId="1FAA8E1B" w14:textId="2F74CA3F" w:rsidR="00CC6DB7" w:rsidRPr="008C1B42" w:rsidRDefault="00CC6DB7" w:rsidP="00CC6DB7">
      <w:pPr>
        <w:pStyle w:val="Requirement"/>
      </w:pPr>
      <w:r w:rsidRPr="008C1B42">
        <w:t>Ne vėliau kaip per 5 d. d. P</w:t>
      </w:r>
      <w:r>
        <w:t>O</w:t>
      </w:r>
      <w:r w:rsidRPr="008C1B42">
        <w:t xml:space="preserve"> įvertina Tiekėjo pateiktą pasiūlymą kartu su </w:t>
      </w:r>
      <w:r>
        <w:t>sprendimo detalizavimo</w:t>
      </w:r>
      <w:r w:rsidRPr="008C1B42">
        <w:t xml:space="preserve"> dokumentu. Jei Tiekėjo pateiktas komercinis pasiūlymas </w:t>
      </w:r>
      <w:r>
        <w:t>PO</w:t>
      </w:r>
      <w:r w:rsidRPr="008C1B42">
        <w:t xml:space="preserve"> netenkina, </w:t>
      </w:r>
      <w:r>
        <w:t>PO</w:t>
      </w:r>
      <w:r w:rsidRPr="008C1B42">
        <w:t xml:space="preserve"> gali prašyti patikslinti komercinį pasiūlymą arba </w:t>
      </w:r>
      <w:r>
        <w:t>atsisakyti užsakyti siūlomą sprendimą</w:t>
      </w:r>
      <w:r w:rsidRPr="008C1B42">
        <w:t xml:space="preserve">. Jeigu Tiekėjo patikslintas komercinis pasiūlymas neatitinka rinkos kainos, </w:t>
      </w:r>
      <w:r>
        <w:t>PO</w:t>
      </w:r>
      <w:r w:rsidRPr="008C1B42">
        <w:t xml:space="preserve"> turi teisę vystymo darbus įsigyti iš trečiųjų šalių. Jei Tiekėjo pateiktas pasiūlymas P</w:t>
      </w:r>
      <w:r>
        <w:t xml:space="preserve">O </w:t>
      </w:r>
      <w:r w:rsidRPr="008C1B42">
        <w:t xml:space="preserve">tenkina ir nusprendžiama vystyti </w:t>
      </w:r>
      <w:r w:rsidR="00493339">
        <w:t>HRM</w:t>
      </w:r>
      <w:r w:rsidRPr="008C1B42">
        <w:t xml:space="preserve"> – </w:t>
      </w:r>
      <w:r>
        <w:t>PO</w:t>
      </w:r>
      <w:r w:rsidRPr="008C1B42">
        <w:t xml:space="preserve"> </w:t>
      </w:r>
      <w:r>
        <w:t xml:space="preserve">pateikia </w:t>
      </w:r>
      <w:r w:rsidRPr="008C1B42">
        <w:t>užsakymą.</w:t>
      </w:r>
    </w:p>
    <w:p w14:paraId="2AB8EFFB" w14:textId="0AF2852C" w:rsidR="00CC6DB7" w:rsidRPr="008C1B42" w:rsidRDefault="00CC6DB7" w:rsidP="00493339">
      <w:pPr>
        <w:pStyle w:val="Requirement"/>
      </w:pPr>
      <w:r w:rsidRPr="008C1B42">
        <w:lastRenderedPageBreak/>
        <w:t xml:space="preserve">Per 1-5 d. d. Tiekėjas teikia užsakymą (komercinio pasiūlymo pagrindu). Užsakyme turi būti nurodyti </w:t>
      </w:r>
      <w:r>
        <w:t>PO</w:t>
      </w:r>
      <w:r w:rsidRPr="008C1B42">
        <w:t xml:space="preserve"> poreikiai, Tiekėjo darbų aprašymas, kaina ir darbų atlikimo grafikas. </w:t>
      </w:r>
      <w:r>
        <w:t>Užsakymas tvirtinamas PO ir Tiekėjo parašais, dviem egzemplioriais, po vieną kiekvienai iš šalių.</w:t>
      </w:r>
    </w:p>
    <w:p w14:paraId="13DB350C" w14:textId="77777777" w:rsidR="00CC6DB7" w:rsidRPr="008C1B42" w:rsidRDefault="00CC6DB7" w:rsidP="00CC6DB7">
      <w:pPr>
        <w:pStyle w:val="Requirement"/>
      </w:pPr>
      <w:r w:rsidRPr="008C1B42">
        <w:t xml:space="preserve">Patvirtinus užsakymą, Tiekėjas vykdo darbus numatytais terminais. Jei užsakyme yra darbų, kuriuos turi įvykdyti </w:t>
      </w:r>
      <w:r>
        <w:t>PO</w:t>
      </w:r>
      <w:r w:rsidRPr="008C1B42">
        <w:t xml:space="preserve"> (pvz. paruošti įrangą, aplinką ar kt.), </w:t>
      </w:r>
      <w:r>
        <w:t>PO</w:t>
      </w:r>
      <w:r w:rsidRPr="008C1B42">
        <w:t xml:space="preserve"> taip pat vykdo darbus jam numatytais terminais.</w:t>
      </w:r>
    </w:p>
    <w:p w14:paraId="5B8EBE10" w14:textId="2478F8D6" w:rsidR="00CC6DB7" w:rsidRDefault="00CC6DB7" w:rsidP="00CA2D0B">
      <w:pPr>
        <w:pStyle w:val="Requirement"/>
      </w:pPr>
      <w:r w:rsidRPr="008C1B42">
        <w:t xml:space="preserve">Visi </w:t>
      </w:r>
      <w:r w:rsidRPr="00CA2D0B">
        <w:t>Tiekėjo</w:t>
      </w:r>
      <w:r w:rsidRPr="008C1B42">
        <w:t xml:space="preserve"> teikiami </w:t>
      </w:r>
      <w:r w:rsidR="00493339">
        <w:t>HRM</w:t>
      </w:r>
      <w:r w:rsidRPr="008C1B42">
        <w:t xml:space="preserve"> vystymo sprendimai turi būti</w:t>
      </w:r>
      <w:r w:rsidR="00753A99">
        <w:t xml:space="preserve"> </w:t>
      </w:r>
      <w:r w:rsidR="00525154">
        <w:t xml:space="preserve">pirmiausia </w:t>
      </w:r>
      <w:r w:rsidR="00753A99">
        <w:t>ištestuoti</w:t>
      </w:r>
      <w:r w:rsidR="00525154">
        <w:t xml:space="preserve"> Tiekėjo</w:t>
      </w:r>
      <w:r w:rsidR="00D15C0D">
        <w:t xml:space="preserve"> ir pagal Tiekėjo pateiktą va</w:t>
      </w:r>
      <w:r w:rsidR="00084840">
        <w:t>rtotojo vadovą ištestuoti Po įgaliotų darbuotojų.</w:t>
      </w:r>
      <w:r w:rsidR="00483C06">
        <w:t xml:space="preserve"> Atlikus testavimus, turi</w:t>
      </w:r>
      <w:r w:rsidR="00753A99">
        <w:t xml:space="preserve"> </w:t>
      </w:r>
      <w:r w:rsidRPr="008C1B42">
        <w:t xml:space="preserve"> </w:t>
      </w:r>
      <w:r w:rsidR="00483C06">
        <w:t xml:space="preserve">būti </w:t>
      </w:r>
      <w:r w:rsidRPr="008C1B42">
        <w:t xml:space="preserve">pasirašytas laisvos formos testavimo protokolas. </w:t>
      </w:r>
      <w:proofErr w:type="spellStart"/>
      <w:r w:rsidRPr="00F069D4">
        <w:t>Testinė</w:t>
      </w:r>
      <w:proofErr w:type="spellEnd"/>
      <w:r w:rsidRPr="00F069D4">
        <w:t xml:space="preserve"> aplinka turi būti atskira nuo veikloje naudojamos aplinkos ir turi būti sukurta (jei tokios nėra) </w:t>
      </w:r>
      <w:r>
        <w:t>PO</w:t>
      </w:r>
      <w:r w:rsidRPr="00F069D4">
        <w:t xml:space="preserve"> išskirtame </w:t>
      </w:r>
      <w:r w:rsidRPr="00F069D4">
        <w:rPr>
          <w:u w:val="single"/>
        </w:rPr>
        <w:t>virtualiame serveryje</w:t>
      </w:r>
      <w:r>
        <w:rPr>
          <w:u w:val="single"/>
        </w:rPr>
        <w:t xml:space="preserve"> </w:t>
      </w:r>
      <w:r w:rsidRPr="00307E83">
        <w:rPr>
          <w:u w:val="single"/>
        </w:rPr>
        <w:t>(-</w:t>
      </w:r>
      <w:proofErr w:type="spellStart"/>
      <w:r w:rsidRPr="00307E83">
        <w:rPr>
          <w:u w:val="single"/>
        </w:rPr>
        <w:t>iuose</w:t>
      </w:r>
      <w:proofErr w:type="spellEnd"/>
      <w:r w:rsidRPr="00307E83">
        <w:rPr>
          <w:u w:val="single"/>
        </w:rPr>
        <w:t>).</w:t>
      </w:r>
      <w:r w:rsidRPr="000B3880">
        <w:t xml:space="preserve"> </w:t>
      </w:r>
      <w:r w:rsidRPr="008C1B42">
        <w:t xml:space="preserve">Tiekėjo atsakingi darbuotojai gamybinėje aplinkoje diegia tik sėkmingai testus praėjusius vystymo sprendimus. </w:t>
      </w:r>
      <w:r w:rsidRPr="000912CB">
        <w:t>Tiekėjui draudžiama savavališkai atlikti diegimus ar kitus konfigūravimo darbus. Leidžiama atlikti tik tuo veiksmus, kuriems atlikti yra suteiktos teisės ir veiksmai turi būti atliekami tik tokia apimtimi, kuri būtina dėl sutarties vykdymo</w:t>
      </w:r>
      <w:r>
        <w:t>.</w:t>
      </w:r>
    </w:p>
    <w:p w14:paraId="0E1E4834" w14:textId="30049E62" w:rsidR="00CC6DB7" w:rsidRDefault="00CC6DB7" w:rsidP="00CC6DB7">
      <w:pPr>
        <w:pStyle w:val="Requirement"/>
      </w:pPr>
      <w:r>
        <w:t>Atliekant diegimus, turi būti įsitikinta, kad diegiama programinė įranga yra be kenksmingo programinio kodo, neautorizuotos prieigos galimybių. Tiekėjas turi pilnai ištestuoti ir įsitikinti, kad įdiegus pakeitimus gamybinėje aplinkoje, nebus sutrikdytas darbas.</w:t>
      </w:r>
    </w:p>
    <w:p w14:paraId="3AC4A4F2" w14:textId="77777777" w:rsidR="00CC6DB7" w:rsidRDefault="00CC6DB7" w:rsidP="00CC6DB7">
      <w:pPr>
        <w:pStyle w:val="Requirement"/>
      </w:pPr>
      <w:r>
        <w:t xml:space="preserve">Testavimas negali būti vykdomas su realiais duomenimis, išskyrus būtinus atvejus, suderintus su PO, kurių metu naudojamos organizacinės ir techninės duomenų saugumo priemonės, užtikrinančios realių duomenų saugumą. </w:t>
      </w:r>
    </w:p>
    <w:p w14:paraId="24F89848" w14:textId="77777777" w:rsidR="00CC6DB7" w:rsidRPr="00533584" w:rsidRDefault="00CC6DB7" w:rsidP="00CC6DB7">
      <w:pPr>
        <w:pStyle w:val="Requirement"/>
      </w:pPr>
      <w:r>
        <w:t xml:space="preserve">Jeigu Sutarties vykdymo metu Tiekėjui bus būtina tvarkyti realius duomenis, Tiekėjas ir PO turės pasirašyti PO duomenų tvarkymo sutartį. Tiekėjui bus sudarytos sąlygos susipažinti su duomenų tvarkymo sutarties tekstu ir teikti pasiūlymus dėl šios sutarties sąlygų. Tiekėjas turės teisę tvarkyti </w:t>
      </w:r>
      <w:r w:rsidRPr="00533584">
        <w:t>realius duomenis tik po duomenų tvarkymo sutarties pasirašymo.</w:t>
      </w:r>
    </w:p>
    <w:p w14:paraId="6FF6B6C1" w14:textId="0614323F" w:rsidR="00CC6DB7" w:rsidRPr="00533584" w:rsidRDefault="00CC6DB7" w:rsidP="00CC6DB7">
      <w:pPr>
        <w:pStyle w:val="Requirement"/>
      </w:pPr>
      <w:r w:rsidRPr="00533584">
        <w:t>Tiekėjas, įdiegęs vystymo sprendimą, pateikia vystymo paslaugų priėmimo- perdavimo aktą.</w:t>
      </w:r>
    </w:p>
    <w:p w14:paraId="069FF782" w14:textId="77777777" w:rsidR="00CC6DB7" w:rsidRDefault="00CC6DB7" w:rsidP="00CC6DB7">
      <w:pPr>
        <w:pStyle w:val="Requirement"/>
      </w:pPr>
      <w:r>
        <w:t>Vystymo ir analizės bei kt. aprašomieji dokumentai pateikiami sutartomis komunikacijos priemonėmis – MS Word ar kitų, tam skirtų programų formatuose.</w:t>
      </w:r>
      <w:bookmarkStart w:id="37" w:name="_Toc193988477"/>
    </w:p>
    <w:p w14:paraId="7F4A277F" w14:textId="77777777" w:rsidR="00952E04" w:rsidRPr="00801770" w:rsidRDefault="00952E04" w:rsidP="00952E04">
      <w:pPr>
        <w:pStyle w:val="Heading2"/>
      </w:pPr>
      <w:bookmarkStart w:id="38" w:name="_Toc209437592"/>
      <w:r>
        <w:t>Reikalavimai analizei</w:t>
      </w:r>
      <w:bookmarkEnd w:id="38"/>
    </w:p>
    <w:p w14:paraId="5ADA386F" w14:textId="77777777" w:rsidR="00952E04" w:rsidRPr="00295021" w:rsidRDefault="00952E04" w:rsidP="00952E04">
      <w:pPr>
        <w:pStyle w:val="Requirement"/>
      </w:pPr>
      <w:r w:rsidRPr="00295021">
        <w:t>Tiekėjas turi išsiaiškinti HRM sistemos struktūrą ir joje</w:t>
      </w:r>
      <w:r>
        <w:t xml:space="preserve"> šiuo metu jau</w:t>
      </w:r>
      <w:r w:rsidRPr="00295021">
        <w:t xml:space="preserve"> realizuotus personalo valdymo, darbo laiko apskaitos ir DU skaičiavimo sprendimus, t. y.:</w:t>
      </w:r>
    </w:p>
    <w:p w14:paraId="00B3D990" w14:textId="77777777" w:rsidR="00952E04" w:rsidRPr="00295021" w:rsidRDefault="00952E04" w:rsidP="00952E04">
      <w:pPr>
        <w:pStyle w:val="Tablebullet"/>
        <w:ind w:left="1985"/>
      </w:pPr>
      <w:r w:rsidRPr="00295021">
        <w:t>susipažinti su PO teisės aktais ir kitais PO žmogiškųjų išteklių valdymo procesus reglamentuojančiais dokumentais,</w:t>
      </w:r>
    </w:p>
    <w:p w14:paraId="0EAE179F" w14:textId="77777777" w:rsidR="00952E04" w:rsidRPr="00295021" w:rsidRDefault="00952E04" w:rsidP="00952E04">
      <w:pPr>
        <w:pStyle w:val="Tablebullet"/>
        <w:ind w:left="1985"/>
      </w:pPr>
      <w:r w:rsidRPr="00295021">
        <w:t>susipažinti su HRM projektine dokumentacija, sistemos administravimo bei naudojimo instrukcijomis,</w:t>
      </w:r>
    </w:p>
    <w:p w14:paraId="47CCEBFB" w14:textId="77777777" w:rsidR="00952E04" w:rsidRPr="00295021" w:rsidRDefault="00952E04" w:rsidP="00952E04">
      <w:pPr>
        <w:pStyle w:val="Tablebullet"/>
        <w:ind w:left="1985"/>
      </w:pPr>
      <w:r w:rsidRPr="00295021">
        <w:lastRenderedPageBreak/>
        <w:t xml:space="preserve">darbinėse sesijose su PO specialistais susipažinti su tuo, </w:t>
      </w:r>
      <w:r w:rsidRPr="003D1DC4">
        <w:t xml:space="preserve">kaip HRM vystymo poreikiai </w:t>
      </w:r>
      <w:r>
        <w:t xml:space="preserve">buvo </w:t>
      </w:r>
      <w:r w:rsidRPr="003D1DC4">
        <w:t>realizuoti PADUS sistemoje</w:t>
      </w:r>
      <w:r>
        <w:t xml:space="preserve"> (jeigu tokių yra)</w:t>
      </w:r>
      <w:r w:rsidRPr="00295021">
        <w:t>,</w:t>
      </w:r>
    </w:p>
    <w:p w14:paraId="1B85CA86" w14:textId="77777777" w:rsidR="00952E04" w:rsidRPr="00295021" w:rsidRDefault="00952E04" w:rsidP="00952E04">
      <w:pPr>
        <w:pStyle w:val="Tablebullet"/>
        <w:ind w:left="1985"/>
      </w:pPr>
      <w:r w:rsidRPr="00295021">
        <w:t>darbinėse sesijose su HRM procesuose dalyvaujančiais PO darbuotojais išsiaiškinti jų vykdomas funkcijas ir ryšius su kitų proceso dalyvių atliekamais veiksmais,</w:t>
      </w:r>
    </w:p>
    <w:p w14:paraId="76B739AA" w14:textId="77777777" w:rsidR="00952E04" w:rsidRPr="00295021" w:rsidRDefault="00952E04" w:rsidP="00952E04">
      <w:pPr>
        <w:pStyle w:val="Tablebullet"/>
        <w:ind w:left="1985"/>
      </w:pPr>
      <w:r w:rsidRPr="00295021">
        <w:t xml:space="preserve">esant poreikiui - stebėti, kaip PO darbuotojai vykdo su HRM vystymo poreikiais susijusias funkcijas, įvertinti atliekamų veiksmų laiko sąnaudas bei kylančias problemas. </w:t>
      </w:r>
    </w:p>
    <w:p w14:paraId="6E2C176E" w14:textId="77777777" w:rsidR="00952E04" w:rsidRDefault="00952E04" w:rsidP="00952E04">
      <w:pPr>
        <w:rPr>
          <w:color w:val="auto"/>
        </w:rPr>
      </w:pPr>
    </w:p>
    <w:p w14:paraId="2C8BCDB9" w14:textId="77777777" w:rsidR="00952E04" w:rsidRPr="00843249" w:rsidRDefault="00952E04" w:rsidP="00952E04">
      <w:pPr>
        <w:pStyle w:val="Requirement"/>
      </w:pPr>
      <w:r w:rsidRPr="00843249">
        <w:t>Analizės sesijos turi vykti PO patalpose, arba, Šalims susitarus - nuotoliniu būdu per Microsoft Teams. Siekiant valdyti Tiekėjo kelionės kaštus ir kelionėje gaištamą neproduktyvų laiką, Šalys turės susiderinti analizės sesijų planą taip, kad PO patalpose vyktų ne daugiau kaip viena analizės sesija kiekvienam Užsakymui.</w:t>
      </w:r>
    </w:p>
    <w:p w14:paraId="0A60084E" w14:textId="77777777" w:rsidR="00952E04" w:rsidRPr="00843249" w:rsidRDefault="00952E04" w:rsidP="00952E04">
      <w:pPr>
        <w:pStyle w:val="Requirement"/>
      </w:pPr>
      <w:r w:rsidRPr="00843249">
        <w:t xml:space="preserve">Analizės sesijų laiką Tiekėjas ne vėliau kaip prieš tris darbo dienas turi suderinti su PO. </w:t>
      </w:r>
    </w:p>
    <w:p w14:paraId="212B4080" w14:textId="77777777" w:rsidR="00952E04" w:rsidRPr="00843249" w:rsidRDefault="00952E04" w:rsidP="00952E04">
      <w:pPr>
        <w:pStyle w:val="Requirement"/>
      </w:pPr>
      <w:r w:rsidRPr="00843249">
        <w:t>Išanalizavęs užsakytus HRM vystymo poreikius, Tiekėjas turi pateikti Perkančiajai organizacijai aprašytus kiekvieno poreikio patenkinimo sprendimus.</w:t>
      </w:r>
    </w:p>
    <w:p w14:paraId="13562FC4" w14:textId="77777777" w:rsidR="00952E04" w:rsidRPr="00843249" w:rsidRDefault="00952E04" w:rsidP="00952E04">
      <w:pPr>
        <w:pStyle w:val="Requirement"/>
      </w:pPr>
      <w:r w:rsidRPr="00843249">
        <w:t>PO turi per 5 darbo dienas susipažinti su siūlomais poreikių įgyvendinimo sprendimais ir juos patvirtinti, arba pateikti pastabas dėl siūlomų konkrečių poreikių įgyvendinimo sprendimų patikslinimo.</w:t>
      </w:r>
    </w:p>
    <w:p w14:paraId="6C732DB2" w14:textId="77777777" w:rsidR="00952E04" w:rsidRDefault="00952E04" w:rsidP="00952E04">
      <w:pPr>
        <w:pStyle w:val="Requirement"/>
      </w:pPr>
      <w:r w:rsidRPr="00843249">
        <w:t>Tiekėjas turi patikslinti siūlomus sprendimus pagal PO pastabas ir pateikti juos PO tvirtinimui.</w:t>
      </w:r>
    </w:p>
    <w:p w14:paraId="5183DB80" w14:textId="2D53F2CA" w:rsidR="00A46BA7" w:rsidRDefault="00A46BA7" w:rsidP="00B32A54">
      <w:pPr>
        <w:pStyle w:val="Heading2"/>
      </w:pPr>
      <w:bookmarkStart w:id="39" w:name="_Toc209437593"/>
      <w:r>
        <w:t>Vystymo paslaugų pavyzdžiai</w:t>
      </w:r>
      <w:bookmarkEnd w:id="39"/>
    </w:p>
    <w:p w14:paraId="76401C51" w14:textId="53ABE908" w:rsidR="00EE3667" w:rsidRPr="003710BC" w:rsidRDefault="00E152B4" w:rsidP="00E1029D">
      <w:pPr>
        <w:pStyle w:val="Heading3"/>
      </w:pPr>
      <w:r>
        <w:t>Darbo apmokėjimo tvarkos pakei</w:t>
      </w:r>
      <w:r w:rsidR="00EE3667">
        <w:t xml:space="preserve">timas </w:t>
      </w:r>
      <w:proofErr w:type="spellStart"/>
      <w:r w:rsidR="00EE3667">
        <w:t>HRM‘e</w:t>
      </w:r>
      <w:proofErr w:type="spellEnd"/>
    </w:p>
    <w:p w14:paraId="3D0AE160" w14:textId="419B2F1D" w:rsidR="00EE3667" w:rsidRPr="000B3880" w:rsidRDefault="00E1029D" w:rsidP="000B3880">
      <w:r>
        <w:t>Poreikis</w:t>
      </w:r>
      <w:r w:rsidR="00EE3667">
        <w:t xml:space="preserve"> apibrėžia būtinus pokyčius HRM sistemoje, susijusius su nauja Universiteto Darbo apmokėjimo sistema (DAS), galiojančia nuo 2024 m. sausio 1 d. </w:t>
      </w:r>
      <w:r w:rsidR="0054134E">
        <w:t>Turi būti galimybė l</w:t>
      </w:r>
      <w:r w:rsidR="00EE3667">
        <w:t>aikin</w:t>
      </w:r>
      <w:r w:rsidR="0054134E">
        <w:t>ąjį</w:t>
      </w:r>
      <w:r w:rsidR="00EE3667">
        <w:t xml:space="preserve"> sprendim</w:t>
      </w:r>
      <w:r w:rsidR="0054134E">
        <w:t>ą</w:t>
      </w:r>
      <w:r w:rsidR="00EE3667">
        <w:t>, kai pareigybių grupių koeficientas (PGK) įvestas kaip tarifas, pakeist</w:t>
      </w:r>
      <w:r w:rsidR="00B642E4">
        <w:t>i</w:t>
      </w:r>
      <w:r w:rsidR="00EE3667">
        <w:t xml:space="preserve"> nuolatiniu ir išvystytu funkcionalumu</w:t>
      </w:r>
      <w:r w:rsidR="00480042">
        <w:t>, kai bus priimtas atitinkamas</w:t>
      </w:r>
      <w:r w:rsidR="001A5FB1">
        <w:t xml:space="preserve"> vadovybės sprendimas</w:t>
      </w:r>
      <w:r w:rsidR="00EE3667">
        <w:t>.</w:t>
      </w:r>
    </w:p>
    <w:p w14:paraId="51AB6986" w14:textId="5CBDCDAA" w:rsidR="00EE3667" w:rsidRPr="000B3880" w:rsidRDefault="00EE3667" w:rsidP="000B3880">
      <w:pPr>
        <w:rPr>
          <w:b/>
          <w:bCs/>
        </w:rPr>
      </w:pPr>
      <w:r w:rsidRPr="000B3880">
        <w:rPr>
          <w:b/>
          <w:bCs/>
        </w:rPr>
        <w:t>Pagrindiniai pokyčiai ir detalūs reikalavimai:</w:t>
      </w:r>
    </w:p>
    <w:p w14:paraId="37FC2979" w14:textId="5B931548" w:rsidR="00EE3667" w:rsidRPr="00BA11E3" w:rsidRDefault="00EE3667" w:rsidP="00706874">
      <w:pPr>
        <w:pStyle w:val="ListParagraph"/>
        <w:numPr>
          <w:ilvl w:val="0"/>
          <w:numId w:val="10"/>
        </w:numPr>
      </w:pPr>
      <w:r w:rsidRPr="00BA11E3">
        <w:t>Pareiginės algos (PA ir PAV) skaičiavimo pokyčiai:</w:t>
      </w:r>
    </w:p>
    <w:p w14:paraId="5FCFE118" w14:textId="77777777" w:rsidR="00EE3667" w:rsidRPr="00BA11E3" w:rsidRDefault="00EE3667" w:rsidP="00706874">
      <w:pPr>
        <w:pStyle w:val="ListParagraph"/>
        <w:numPr>
          <w:ilvl w:val="0"/>
          <w:numId w:val="11"/>
        </w:numPr>
      </w:pPr>
      <w:r w:rsidRPr="00BA11E3">
        <w:t xml:space="preserve">Mėnesio pareiginė alga (PA): Atlyginimas bus skaičiuojamas pagal naują formulę, įtraukiant pareigybių grupių koeficientą (PGK): PA = PPK x BD x PGK x </w:t>
      </w:r>
      <w:proofErr w:type="spellStart"/>
      <w:r w:rsidRPr="00BA11E3">
        <w:t>DKr</w:t>
      </w:r>
      <w:proofErr w:type="spellEnd"/>
      <w:r w:rsidRPr="00BA11E3">
        <w:t>.</w:t>
      </w:r>
    </w:p>
    <w:p w14:paraId="44FB4344" w14:textId="77777777" w:rsidR="00EE3667" w:rsidRPr="00BA11E3" w:rsidRDefault="00EE3667" w:rsidP="00706874">
      <w:pPr>
        <w:pStyle w:val="ListParagraph"/>
        <w:numPr>
          <w:ilvl w:val="0"/>
          <w:numId w:val="11"/>
        </w:numPr>
      </w:pPr>
      <w:r w:rsidRPr="00BA11E3">
        <w:t>Sistema turi leisti įvesti pareigybių pogrupio koeficientą (PPK) 4 skaičių po kablelio tikslumu.</w:t>
      </w:r>
    </w:p>
    <w:p w14:paraId="7650509B" w14:textId="26055915" w:rsidR="00EE3667" w:rsidRPr="00BA11E3" w:rsidRDefault="00EE3667" w:rsidP="00706874">
      <w:pPr>
        <w:pStyle w:val="ListParagraph"/>
        <w:numPr>
          <w:ilvl w:val="0"/>
          <w:numId w:val="11"/>
        </w:numPr>
      </w:pPr>
      <w:r>
        <w:t>PGK bus priskiriamas automatiškai pagal darbuotojo pareigas ir nebus redaguojamas.</w:t>
      </w:r>
    </w:p>
    <w:p w14:paraId="02314066" w14:textId="77777777" w:rsidR="00EE3667" w:rsidRPr="00BA11E3" w:rsidRDefault="00EE3667" w:rsidP="00706874">
      <w:pPr>
        <w:pStyle w:val="ListParagraph"/>
        <w:numPr>
          <w:ilvl w:val="0"/>
          <w:numId w:val="11"/>
        </w:numPr>
      </w:pPr>
      <w:r w:rsidRPr="00BA11E3">
        <w:t>Priemokų limitai bei avanso mokėjimai turi būti skaičiuojami nuo naujos pareiginės algos, kurioje jau yra įvertintas PGK.</w:t>
      </w:r>
    </w:p>
    <w:p w14:paraId="368046B9" w14:textId="77777777" w:rsidR="00EE3667" w:rsidRPr="00BA11E3" w:rsidRDefault="00EE3667" w:rsidP="00706874">
      <w:pPr>
        <w:pStyle w:val="ListParagraph"/>
        <w:numPr>
          <w:ilvl w:val="0"/>
          <w:numId w:val="11"/>
        </w:numPr>
      </w:pPr>
      <w:r w:rsidRPr="00BA11E3">
        <w:t>Pareiginė alga per valandą (PAV): Sukuriamas naujas apmokėjimo tipas, kurio apskaičiavimas priklausys nuo darbuotojo pareigų grupės:</w:t>
      </w:r>
    </w:p>
    <w:p w14:paraId="7225ED7D" w14:textId="77777777" w:rsidR="00EE3667" w:rsidRPr="00BA11E3" w:rsidRDefault="00EE3667" w:rsidP="00706874">
      <w:pPr>
        <w:pStyle w:val="ListParagraph"/>
        <w:numPr>
          <w:ilvl w:val="0"/>
          <w:numId w:val="11"/>
        </w:numPr>
      </w:pPr>
      <w:r w:rsidRPr="00BA11E3">
        <w:lastRenderedPageBreak/>
        <w:t xml:space="preserve">Dėstytojams: PAV = (PPK x BD x PGK) / DDV / </w:t>
      </w:r>
      <w:proofErr w:type="spellStart"/>
      <w:r w:rsidRPr="00BA11E3">
        <w:t>DDkr</w:t>
      </w:r>
      <w:proofErr w:type="spellEnd"/>
    </w:p>
    <w:p w14:paraId="3414D3CA" w14:textId="77777777" w:rsidR="00EE3667" w:rsidRPr="00BA11E3" w:rsidRDefault="00EE3667" w:rsidP="00706874">
      <w:pPr>
        <w:pStyle w:val="ListParagraph"/>
        <w:numPr>
          <w:ilvl w:val="0"/>
          <w:numId w:val="11"/>
        </w:numPr>
      </w:pPr>
      <w:r w:rsidRPr="00BA11E3">
        <w:t xml:space="preserve">Mokslo ir kitiems darbuotojams: PAV = (PPK x BD x PGK) / DDV / </w:t>
      </w:r>
      <w:proofErr w:type="spellStart"/>
      <w:r w:rsidRPr="00BA11E3">
        <w:t>MDkr</w:t>
      </w:r>
      <w:proofErr w:type="spellEnd"/>
    </w:p>
    <w:p w14:paraId="1E0DBE22" w14:textId="77777777" w:rsidR="00EE3667" w:rsidRPr="00BA11E3" w:rsidRDefault="00EE3667" w:rsidP="00706874">
      <w:pPr>
        <w:pStyle w:val="ListParagraph"/>
        <w:numPr>
          <w:ilvl w:val="0"/>
          <w:numId w:val="11"/>
        </w:numPr>
      </w:pPr>
      <w:r w:rsidRPr="00BA11E3">
        <w:t xml:space="preserve">Sistema turi leisti nustatyti, kuris koeficientas (Universiteto nustatytas </w:t>
      </w:r>
      <w:proofErr w:type="spellStart"/>
      <w:r w:rsidRPr="00BA11E3">
        <w:t>DDkr</w:t>
      </w:r>
      <w:proofErr w:type="spellEnd"/>
      <w:r w:rsidRPr="00BA11E3">
        <w:t xml:space="preserve"> ar Darbo kodekso </w:t>
      </w:r>
      <w:proofErr w:type="spellStart"/>
      <w:r w:rsidRPr="00BA11E3">
        <w:t>MDkr</w:t>
      </w:r>
      <w:proofErr w:type="spellEnd"/>
      <w:r w:rsidRPr="00BA11E3">
        <w:t>) taikomas konkrečiam pareigybių pogrupiui.</w:t>
      </w:r>
    </w:p>
    <w:p w14:paraId="1043D859" w14:textId="77777777" w:rsidR="00EE3667" w:rsidRPr="00BA11E3" w:rsidRDefault="00EE3667" w:rsidP="00706874">
      <w:pPr>
        <w:pStyle w:val="ListParagraph"/>
        <w:numPr>
          <w:ilvl w:val="0"/>
          <w:numId w:val="11"/>
        </w:numPr>
      </w:pPr>
      <w:r w:rsidRPr="00BA11E3">
        <w:t>Jei įvedamas PPK neatitinka nustatytų rėžių, sistema turi rodyti įspėjimą ir neleisti išsaugoti duomenų.</w:t>
      </w:r>
    </w:p>
    <w:p w14:paraId="15CF9870" w14:textId="6A8D10B0" w:rsidR="00EE3667" w:rsidRPr="00BA11E3" w:rsidRDefault="00EE3667" w:rsidP="00706874">
      <w:pPr>
        <w:pStyle w:val="ListParagraph"/>
        <w:numPr>
          <w:ilvl w:val="0"/>
          <w:numId w:val="10"/>
        </w:numPr>
      </w:pPr>
      <w:r w:rsidRPr="00BA11E3">
        <w:t>Nauja pareigybių struktūra ir valdymas:</w:t>
      </w:r>
    </w:p>
    <w:p w14:paraId="5817CCD0" w14:textId="77777777" w:rsidR="00EE3667" w:rsidRPr="00BA11E3" w:rsidRDefault="00EE3667" w:rsidP="00706874">
      <w:pPr>
        <w:pStyle w:val="ListParagraph"/>
        <w:numPr>
          <w:ilvl w:val="0"/>
          <w:numId w:val="12"/>
        </w:numPr>
      </w:pPr>
      <w:r w:rsidRPr="00BA11E3">
        <w:t>Įdiegiama nauja, penkių lygių pareigybių hierarchija: Kategorija → Grupė → Pogrupis → Pareigybė → Darbuotojo funkcija. Tai yra išplėtimas, lyginant su ankstesne keturių lygių struktūra.</w:t>
      </w:r>
    </w:p>
    <w:p w14:paraId="24193662" w14:textId="77777777" w:rsidR="00EE3667" w:rsidRPr="00BA11E3" w:rsidRDefault="00EE3667" w:rsidP="00706874">
      <w:pPr>
        <w:pStyle w:val="ListParagraph"/>
        <w:numPr>
          <w:ilvl w:val="0"/>
          <w:numId w:val="12"/>
        </w:numPr>
      </w:pPr>
      <w:r w:rsidRPr="00BA11E3">
        <w:t>Kiekviena pareigybė privalo būti priskirta tik vienam pogrupiui.</w:t>
      </w:r>
    </w:p>
    <w:p w14:paraId="764819E0" w14:textId="77777777" w:rsidR="00EE3667" w:rsidRPr="00BA11E3" w:rsidRDefault="00EE3667" w:rsidP="00706874">
      <w:pPr>
        <w:pStyle w:val="ListParagraph"/>
        <w:numPr>
          <w:ilvl w:val="0"/>
          <w:numId w:val="12"/>
        </w:numPr>
      </w:pPr>
      <w:r>
        <w:t>PGK koeficientas bus nustatomas ir keičiamas rankiniu būdu visam pareigybių pogrupiui, nurodant jo galiojimo datą „nuo“. PGK turi būti galima įvesti 3 skaičių po kablelio tikslumu.</w:t>
      </w:r>
    </w:p>
    <w:p w14:paraId="4715A321" w14:textId="77777777" w:rsidR="00EE3667" w:rsidRPr="00BA11E3" w:rsidRDefault="00EE3667" w:rsidP="00706874">
      <w:pPr>
        <w:pStyle w:val="ListParagraph"/>
        <w:numPr>
          <w:ilvl w:val="0"/>
          <w:numId w:val="12"/>
        </w:numPr>
      </w:pPr>
      <w:r w:rsidRPr="00BA11E3">
        <w:t>Tam tikros rolės (PT, EPT, administratoriai) turės teisę valdyti šią struktūrą ir PGK koeficientus, o BAAT rolė galės tik matyti informaciją.</w:t>
      </w:r>
    </w:p>
    <w:p w14:paraId="24201377" w14:textId="60D413E6" w:rsidR="00EE3667" w:rsidRPr="00BA11E3" w:rsidRDefault="00EE3667" w:rsidP="00706874">
      <w:pPr>
        <w:pStyle w:val="ListParagraph"/>
        <w:numPr>
          <w:ilvl w:val="0"/>
          <w:numId w:val="10"/>
        </w:numPr>
      </w:pPr>
      <w:r w:rsidRPr="00BA11E3">
        <w:t>Nauji ir modifikuojami apmokėjimo tipai:</w:t>
      </w:r>
    </w:p>
    <w:p w14:paraId="7D9773F9" w14:textId="77777777" w:rsidR="00EE3667" w:rsidRPr="00BA11E3" w:rsidRDefault="00EE3667" w:rsidP="00706874">
      <w:pPr>
        <w:pStyle w:val="ListParagraph"/>
        <w:numPr>
          <w:ilvl w:val="0"/>
          <w:numId w:val="13"/>
        </w:numPr>
      </w:pPr>
      <w:r w:rsidRPr="00BA11E3">
        <w:t>Valandinis atlygis: Šis apmokėjimo tipas lieka nepakitęs.</w:t>
      </w:r>
    </w:p>
    <w:p w14:paraId="36491D0E" w14:textId="77777777" w:rsidR="00EE3667" w:rsidRPr="00BA11E3" w:rsidRDefault="00EE3667" w:rsidP="00706874">
      <w:pPr>
        <w:pStyle w:val="ListParagraph"/>
        <w:numPr>
          <w:ilvl w:val="0"/>
          <w:numId w:val="13"/>
        </w:numPr>
      </w:pPr>
      <w:r w:rsidRPr="00BA11E3">
        <w:t>Mėnesio pareiginė alga projektams: Sukuriamas naujas tipas, leidžiantis įvesti konkrečią mėnesio algos sumą eurais darbuotojams, dirbantiems projektuose. Šiam tipui PGK netaikomas.</w:t>
      </w:r>
    </w:p>
    <w:p w14:paraId="2DEC76D5" w14:textId="77777777" w:rsidR="00EE3667" w:rsidRPr="00BA11E3" w:rsidRDefault="00EE3667" w:rsidP="00706874">
      <w:pPr>
        <w:pStyle w:val="ListParagraph"/>
        <w:numPr>
          <w:ilvl w:val="0"/>
          <w:numId w:val="13"/>
        </w:numPr>
        <w:rPr>
          <w:bCs/>
        </w:rPr>
      </w:pPr>
      <w:r w:rsidRPr="00BA11E3">
        <w:t>Minimalioji mėnesinė alga (MMA) ir Minimalusis valandinis atlygis (MVA): Sukuriami nauji tipai. Juos pasirinkus, sistema automatiškai priskirs tuo metu galiojantį MMA ar MVA dydį. Šiems darbuotojams PGK ir PPK koeficientai</w:t>
      </w:r>
      <w:r w:rsidRPr="00F61040">
        <w:t xml:space="preserve"> netaikomi.</w:t>
      </w:r>
    </w:p>
    <w:p w14:paraId="63978D90" w14:textId="0306F354" w:rsidR="00EE3667" w:rsidRPr="00BA11E3" w:rsidRDefault="00EE3667" w:rsidP="00706874">
      <w:pPr>
        <w:pStyle w:val="ListParagraph"/>
        <w:numPr>
          <w:ilvl w:val="0"/>
          <w:numId w:val="10"/>
        </w:numPr>
      </w:pPr>
      <w:r w:rsidRPr="00BA11E3">
        <w:t>Sistemos sąsajos ir ataskaitų pokyčiai:</w:t>
      </w:r>
    </w:p>
    <w:p w14:paraId="481EB264" w14:textId="77777777" w:rsidR="00EE3667" w:rsidRPr="00BA11E3" w:rsidRDefault="00EE3667" w:rsidP="00706874">
      <w:pPr>
        <w:pStyle w:val="ListParagraph"/>
        <w:numPr>
          <w:ilvl w:val="0"/>
          <w:numId w:val="14"/>
        </w:numPr>
      </w:pPr>
      <w:r w:rsidRPr="00BA11E3">
        <w:t>Visose sistemos vietose, kur atvaizduojama darbuotojo alga, ji turi būti perskaičiuota pagal naujas formules. Tai apima:</w:t>
      </w:r>
    </w:p>
    <w:p w14:paraId="5CAE8171" w14:textId="08553765" w:rsidR="00EE3667" w:rsidRPr="00BA11E3" w:rsidRDefault="00EE3667" w:rsidP="00706874">
      <w:pPr>
        <w:pStyle w:val="ListParagraph"/>
        <w:numPr>
          <w:ilvl w:val="0"/>
          <w:numId w:val="23"/>
        </w:numPr>
      </w:pPr>
      <w:r w:rsidRPr="00BA11E3">
        <w:t>Padalinių ir projektų darbo užmokesčio fondo (DUF) paskirstymo formas.</w:t>
      </w:r>
    </w:p>
    <w:p w14:paraId="2DA8A119" w14:textId="77777777" w:rsidR="00EE3667" w:rsidRPr="00BA11E3" w:rsidRDefault="00EE3667" w:rsidP="00706874">
      <w:pPr>
        <w:pStyle w:val="ListParagraph"/>
        <w:numPr>
          <w:ilvl w:val="0"/>
          <w:numId w:val="23"/>
        </w:numPr>
      </w:pPr>
      <w:r w:rsidRPr="00BA11E3">
        <w:t>Darbuotojų sąrašus ir korteles.</w:t>
      </w:r>
    </w:p>
    <w:p w14:paraId="3938F5C7" w14:textId="77777777" w:rsidR="00EE3667" w:rsidRPr="00BA11E3" w:rsidRDefault="00EE3667" w:rsidP="00706874">
      <w:pPr>
        <w:pStyle w:val="ListParagraph"/>
        <w:numPr>
          <w:ilvl w:val="0"/>
          <w:numId w:val="23"/>
        </w:numPr>
      </w:pPr>
      <w:r w:rsidRPr="00BA11E3">
        <w:t>Priėmimo ir darbo sutarties keitimo prašymus bei įsakymus.</w:t>
      </w:r>
    </w:p>
    <w:p w14:paraId="5939A7E3" w14:textId="77777777" w:rsidR="00EE3667" w:rsidRPr="00BA11E3" w:rsidRDefault="00EE3667" w:rsidP="00706874">
      <w:pPr>
        <w:pStyle w:val="ListParagraph"/>
        <w:numPr>
          <w:ilvl w:val="0"/>
          <w:numId w:val="14"/>
        </w:numPr>
      </w:pPr>
      <w:r w:rsidRPr="00BA11E3">
        <w:t>Darbo sutarties spausdinyje turi būti aiškiai nurodoma taikoma atlyginimo apskaičiavimo formulė.</w:t>
      </w:r>
    </w:p>
    <w:p w14:paraId="13EA8C14" w14:textId="77777777" w:rsidR="00EE3667" w:rsidRPr="00BA11E3" w:rsidRDefault="00EE3667" w:rsidP="00706874">
      <w:pPr>
        <w:pStyle w:val="ListParagraph"/>
        <w:numPr>
          <w:ilvl w:val="0"/>
          <w:numId w:val="14"/>
        </w:numPr>
      </w:pPr>
      <w:r w:rsidRPr="00BA11E3">
        <w:t>Turi būti sukurta nauja ataskaita, atvaizduojanti visą pareigybių struktūrą: kategorijas, grupes, pogrupius ir jiems priskirtas pareigybes.</w:t>
      </w:r>
    </w:p>
    <w:p w14:paraId="280CA239" w14:textId="5F586809" w:rsidR="00EE3667" w:rsidRPr="00F61040" w:rsidRDefault="0075396D" w:rsidP="00E00653">
      <w:r>
        <w:t>Šie planuojami pakeitimai</w:t>
      </w:r>
      <w:r w:rsidR="00EE3667" w:rsidRPr="00BA11E3">
        <w:t xml:space="preserve"> yra esminiai, apimantys ne tik algoritmų keitimą, bet ir naujų duomenų struktūrų sukūrimą, vartotojo sąsajos atnaujinimą bei naujų ataskaitų generavimą, siekiant, kad HRM sistema atitiktų atnaujintą</w:t>
      </w:r>
      <w:r w:rsidR="00EE3667" w:rsidRPr="00F61040">
        <w:t xml:space="preserve"> Universiteto darbo apmokėjimo tvarką.</w:t>
      </w:r>
    </w:p>
    <w:p w14:paraId="0328FD76" w14:textId="1DEB3D9E" w:rsidR="00EE3667" w:rsidRPr="00EE3667" w:rsidRDefault="00AD16CB" w:rsidP="00AD16CB">
      <w:pPr>
        <w:pStyle w:val="Heading3"/>
      </w:pPr>
      <w:r>
        <w:lastRenderedPageBreak/>
        <w:t>Darbo grafikų tvirtinimo pakeitimas</w:t>
      </w:r>
    </w:p>
    <w:p w14:paraId="69066A19" w14:textId="47C119F9" w:rsidR="008C4E96" w:rsidRPr="00B83589" w:rsidRDefault="009E5C2F" w:rsidP="00B83589">
      <w:r w:rsidRPr="00B83589">
        <w:t xml:space="preserve">Santraukoje </w:t>
      </w:r>
      <w:r w:rsidR="008C4E96" w:rsidRPr="00B83589">
        <w:t>aprašomi reikalavimai naujai Darbo Grafikų (DG) tvirtinimo, derinimo ir stebėjimo sistemai, siekiant automatizuoti ir supaprastinti procesą pagal naujausią tvarką.</w:t>
      </w:r>
    </w:p>
    <w:p w14:paraId="57A6E7A0" w14:textId="4017E4B9" w:rsidR="009E5C2F" w:rsidRPr="00B83589" w:rsidRDefault="008C4E96" w:rsidP="00B83589">
      <w:pPr>
        <w:ind w:left="567" w:firstLine="0"/>
      </w:pPr>
      <w:r w:rsidRPr="00B83589">
        <w:t>Pagrindinis tikslas</w:t>
      </w:r>
      <w:r w:rsidR="00B83589">
        <w:t xml:space="preserve">:  </w:t>
      </w:r>
      <w:r w:rsidRPr="00B83589">
        <w:t>Sukurti sistemą, kuri automatiškai nustatytų DG tvirtinantį asmenį, atsižvelgiant į darbuotojo padalinį, pareigas, galimus interesų konfliktus, pavadavimus ir nusišalinimus. Taip pat siekiama užtikrinti tinkamą visų susijusių šalių</w:t>
      </w:r>
      <w:r w:rsidRPr="00B572AA">
        <w:rPr>
          <w:rFonts w:asciiTheme="majorHAnsi" w:eastAsiaTheme="majorEastAsia" w:hAnsiTheme="majorHAnsi" w:cs="Times New Roman (Headings CS)"/>
        </w:rPr>
        <w:t xml:space="preserve"> informavimą ir galimybę stebėti grafikus.</w:t>
      </w:r>
    </w:p>
    <w:p w14:paraId="4CA029BC" w14:textId="7A8B31CD" w:rsidR="008C4E96" w:rsidRPr="00B83589" w:rsidRDefault="008C4E96" w:rsidP="00706874">
      <w:pPr>
        <w:pStyle w:val="ListParagraph"/>
        <w:numPr>
          <w:ilvl w:val="0"/>
          <w:numId w:val="15"/>
        </w:numPr>
      </w:pPr>
      <w:r w:rsidRPr="00B83589">
        <w:t>Tvirtintojo nustatymo logika</w:t>
      </w:r>
    </w:p>
    <w:p w14:paraId="376DEC09" w14:textId="77777777" w:rsidR="008C4E96" w:rsidRPr="00B83589" w:rsidRDefault="008C4E96" w:rsidP="00706874">
      <w:pPr>
        <w:pStyle w:val="ListParagraph"/>
        <w:numPr>
          <w:ilvl w:val="0"/>
          <w:numId w:val="16"/>
        </w:numPr>
      </w:pPr>
      <w:r w:rsidRPr="00B83589">
        <w:t>DG tvirtintojas yra automatiškai nustatomas, kai grafikas yra „Suformuotas“. Logika remiasi prie kiekvieno padalinio priskirta tvirtintojų schema:</w:t>
      </w:r>
    </w:p>
    <w:p w14:paraId="0F04EDD7" w14:textId="77777777" w:rsidR="008C4E96" w:rsidRPr="00B83589" w:rsidRDefault="008C4E96" w:rsidP="00706874">
      <w:pPr>
        <w:pStyle w:val="ListParagraph"/>
        <w:numPr>
          <w:ilvl w:val="0"/>
          <w:numId w:val="16"/>
        </w:numPr>
      </w:pPr>
      <w:r w:rsidRPr="00B83589">
        <w:t>Padalinio darbuotojų DG: Tvirtina tiesioginis padalinio vadovas.</w:t>
      </w:r>
    </w:p>
    <w:p w14:paraId="4B24F90B" w14:textId="77777777" w:rsidR="008C4E96" w:rsidRPr="00B83589" w:rsidRDefault="008C4E96" w:rsidP="00706874">
      <w:pPr>
        <w:pStyle w:val="ListParagraph"/>
        <w:numPr>
          <w:ilvl w:val="0"/>
          <w:numId w:val="16"/>
        </w:numPr>
      </w:pPr>
      <w:r w:rsidRPr="00B83589">
        <w:t>Padalinio vadovo DG: Tvirtina aukštesnio lygio vadovas arba srities kuratorius (pvz., kancleris, prorektorius, direktorius).</w:t>
      </w:r>
    </w:p>
    <w:p w14:paraId="6472EDB7" w14:textId="77777777" w:rsidR="008C4E96" w:rsidRPr="00B83589" w:rsidRDefault="008C4E96" w:rsidP="00706874">
      <w:pPr>
        <w:pStyle w:val="ListParagraph"/>
        <w:numPr>
          <w:ilvl w:val="0"/>
          <w:numId w:val="16"/>
        </w:numPr>
      </w:pPr>
      <w:r w:rsidRPr="00B83589">
        <w:t>Projekto darbuotojų DG: Tvirtina projekto vadovas.</w:t>
      </w:r>
    </w:p>
    <w:p w14:paraId="7B9678AA" w14:textId="168F5C40" w:rsidR="009E5C2F" w:rsidRPr="00B83589" w:rsidRDefault="008C4E96" w:rsidP="00706874">
      <w:pPr>
        <w:pStyle w:val="ListParagraph"/>
        <w:numPr>
          <w:ilvl w:val="0"/>
          <w:numId w:val="16"/>
        </w:numPr>
        <w:rPr>
          <w:rFonts w:asciiTheme="majorHAnsi" w:eastAsiaTheme="majorEastAsia" w:hAnsiTheme="majorHAnsi" w:cs="Times New Roman (Headings CS)"/>
        </w:rPr>
      </w:pPr>
      <w:r w:rsidRPr="00B83589">
        <w:t>Projekto vadovo</w:t>
      </w:r>
      <w:r w:rsidRPr="00B83589">
        <w:rPr>
          <w:rFonts w:asciiTheme="majorHAnsi" w:eastAsiaTheme="majorEastAsia" w:hAnsiTheme="majorHAnsi" w:cs="Times New Roman (Headings CS)"/>
        </w:rPr>
        <w:t xml:space="preserve"> DG: Tvirtina projektą kuruojantis vadovas.</w:t>
      </w:r>
    </w:p>
    <w:p w14:paraId="00617B4A" w14:textId="01F1E6FE" w:rsidR="008C4E96" w:rsidRPr="00B83589" w:rsidRDefault="008C4E96" w:rsidP="00706874">
      <w:pPr>
        <w:pStyle w:val="ListParagraph"/>
        <w:numPr>
          <w:ilvl w:val="0"/>
          <w:numId w:val="15"/>
        </w:numPr>
      </w:pPr>
      <w:r w:rsidRPr="00B83589">
        <w:t>Specialūs atvejai ir išimtys</w:t>
      </w:r>
    </w:p>
    <w:p w14:paraId="36C37085" w14:textId="77777777" w:rsidR="008C4E96" w:rsidRPr="00B83589" w:rsidRDefault="008C4E96" w:rsidP="00706874">
      <w:pPr>
        <w:pStyle w:val="ListParagraph"/>
        <w:numPr>
          <w:ilvl w:val="0"/>
          <w:numId w:val="17"/>
        </w:numPr>
      </w:pPr>
      <w:r w:rsidRPr="00B83589">
        <w:t>Sistema privalo teisingai apdoroti šias situacijas:</w:t>
      </w:r>
    </w:p>
    <w:p w14:paraId="02C05F5C" w14:textId="77777777" w:rsidR="008C4E96" w:rsidRPr="00B83589" w:rsidRDefault="008C4E96" w:rsidP="00706874">
      <w:pPr>
        <w:pStyle w:val="ListParagraph"/>
        <w:numPr>
          <w:ilvl w:val="0"/>
          <w:numId w:val="17"/>
        </w:numPr>
      </w:pPr>
      <w:r w:rsidRPr="00B83589">
        <w:t>Interesų konfliktas: Vadovas negali tvirtinti savo paties DG. Tokiu atveju grafikas automatiškai nukreipiamas tvirtinti aukštesniam vadovui.</w:t>
      </w:r>
    </w:p>
    <w:p w14:paraId="29170166" w14:textId="77777777" w:rsidR="008C4E96" w:rsidRPr="00B83589" w:rsidRDefault="008C4E96" w:rsidP="00706874">
      <w:pPr>
        <w:pStyle w:val="ListParagraph"/>
        <w:numPr>
          <w:ilvl w:val="0"/>
          <w:numId w:val="17"/>
        </w:numPr>
      </w:pPr>
      <w:r w:rsidRPr="00B83589">
        <w:t>Pavadavimas: Jei tvirtintojas yra pavaduojamas, teisė tvirtinti DG pereina jį pavaduojančiam asmeniui.</w:t>
      </w:r>
    </w:p>
    <w:p w14:paraId="729D69A4" w14:textId="77777777" w:rsidR="008C4E96" w:rsidRPr="00B83589" w:rsidRDefault="008C4E96" w:rsidP="00706874">
      <w:pPr>
        <w:pStyle w:val="ListParagraph"/>
        <w:numPr>
          <w:ilvl w:val="0"/>
          <w:numId w:val="17"/>
        </w:numPr>
      </w:pPr>
      <w:r w:rsidRPr="00B83589">
        <w:t>Nusišalinimas: Jei tvirtintojas yra nusišalinęs nuo konkretaus darbuotojo, to darbuotojo DG tvirtina nusišalinimo dokumente nurodytas sprendimą priimantis asmuo.</w:t>
      </w:r>
    </w:p>
    <w:p w14:paraId="1BEAA347" w14:textId="77777777" w:rsidR="008C4E96" w:rsidRPr="00B83589" w:rsidRDefault="008C4E96" w:rsidP="00706874">
      <w:pPr>
        <w:pStyle w:val="ListParagraph"/>
        <w:numPr>
          <w:ilvl w:val="0"/>
          <w:numId w:val="17"/>
        </w:numPr>
        <w:rPr>
          <w:rFonts w:asciiTheme="majorHAnsi" w:eastAsiaTheme="majorEastAsia" w:hAnsiTheme="majorHAnsi" w:cs="Times New Roman (Headings CS)"/>
        </w:rPr>
      </w:pPr>
      <w:r w:rsidRPr="00B83589">
        <w:t>Neaiškus tvirtintojas: Jei dėl sudėtingų pavadavimų ar nusišalinimų sistemos automatiškai nepavyksta nustatyti tvirtintojo, Personalo tarnyba (PT) turi turėti galimybę jį priskirti rankiniu būdu. PT taip pat gali pakeisti sistemos</w:t>
      </w:r>
      <w:r w:rsidRPr="00B83589">
        <w:rPr>
          <w:rFonts w:asciiTheme="majorHAnsi" w:eastAsiaTheme="majorEastAsia" w:hAnsiTheme="majorHAnsi" w:cs="Times New Roman (Headings CS)"/>
        </w:rPr>
        <w:t xml:space="preserve"> automatiškai priskirtą tvirtintoją.</w:t>
      </w:r>
    </w:p>
    <w:p w14:paraId="1386A773" w14:textId="1C8CBA44" w:rsidR="008C4E96" w:rsidRPr="00B83589" w:rsidRDefault="008C4E96" w:rsidP="00706874">
      <w:pPr>
        <w:pStyle w:val="ListParagraph"/>
        <w:numPr>
          <w:ilvl w:val="0"/>
          <w:numId w:val="15"/>
        </w:numPr>
      </w:pPr>
      <w:r w:rsidRPr="00B83589">
        <w:t>Informavimo procesas</w:t>
      </w:r>
    </w:p>
    <w:p w14:paraId="2FD29349" w14:textId="77777777" w:rsidR="008C4E96" w:rsidRPr="00B83589" w:rsidRDefault="008C4E96" w:rsidP="00706874">
      <w:pPr>
        <w:pStyle w:val="ListParagraph"/>
        <w:numPr>
          <w:ilvl w:val="0"/>
          <w:numId w:val="18"/>
        </w:numPr>
      </w:pPr>
      <w:r w:rsidRPr="00B83589">
        <w:t>Numatytas automatinis informavimas el. paštu:</w:t>
      </w:r>
    </w:p>
    <w:p w14:paraId="3C692D50" w14:textId="77777777" w:rsidR="008C4E96" w:rsidRPr="00B83589" w:rsidRDefault="008C4E96" w:rsidP="00706874">
      <w:pPr>
        <w:pStyle w:val="ListParagraph"/>
        <w:numPr>
          <w:ilvl w:val="0"/>
          <w:numId w:val="18"/>
        </w:numPr>
      </w:pPr>
      <w:r w:rsidRPr="00B83589">
        <w:t>Tvirtintojas: Gauna pranešimą, kai jam priskiriamas naujas DG tvirtinimui (įskaitant pavadavimo ar nusišalinimo atvejus).</w:t>
      </w:r>
    </w:p>
    <w:p w14:paraId="29FC2F14" w14:textId="77777777" w:rsidR="008C4E96" w:rsidRPr="00B83589" w:rsidRDefault="008C4E96" w:rsidP="00706874">
      <w:pPr>
        <w:pStyle w:val="ListParagraph"/>
        <w:numPr>
          <w:ilvl w:val="0"/>
          <w:numId w:val="18"/>
        </w:numPr>
      </w:pPr>
      <w:r w:rsidRPr="00B83589">
        <w:t>Informuojamas vadovas: Vidinio padalinio (pvz., skyriaus, laboratorijos) vadovas informuojamas apie jo padalinio darbuotojui suformuotą DG.</w:t>
      </w:r>
    </w:p>
    <w:p w14:paraId="4AA6E403" w14:textId="3B86398C" w:rsidR="008C4E96" w:rsidRPr="005B0DE1" w:rsidRDefault="008C4E96" w:rsidP="00706874">
      <w:pPr>
        <w:pStyle w:val="ListParagraph"/>
        <w:numPr>
          <w:ilvl w:val="0"/>
          <w:numId w:val="18"/>
        </w:numPr>
      </w:pPr>
      <w:r w:rsidRPr="00B83589">
        <w:t>Darbuotojas</w:t>
      </w:r>
      <w:r w:rsidRPr="005B0DE1">
        <w:t>: Gauna pranešimą, kai jo DG yra patvirtinamas.</w:t>
      </w:r>
    </w:p>
    <w:p w14:paraId="6124AD6A" w14:textId="7B7ED3A0" w:rsidR="007D5519" w:rsidRPr="005B0DE1" w:rsidRDefault="009B6AF7" w:rsidP="00706874">
      <w:pPr>
        <w:pStyle w:val="ListParagraph"/>
        <w:numPr>
          <w:ilvl w:val="0"/>
          <w:numId w:val="18"/>
        </w:numPr>
      </w:pPr>
      <w:r w:rsidRPr="005B0DE1">
        <w:t>Darbuotojui darbo grafikas yra atvaizduojamas PDVS Mano DVS savitarnoje prie asmens informacijos</w:t>
      </w:r>
      <w:r w:rsidR="00B6666E" w:rsidRPr="005B0DE1">
        <w:t>.</w:t>
      </w:r>
    </w:p>
    <w:p w14:paraId="7F862772" w14:textId="36C9E6B3" w:rsidR="008C4E96" w:rsidRPr="00B83589" w:rsidRDefault="008C4E96" w:rsidP="00706874">
      <w:pPr>
        <w:pStyle w:val="ListParagraph"/>
        <w:numPr>
          <w:ilvl w:val="0"/>
          <w:numId w:val="15"/>
        </w:numPr>
      </w:pPr>
      <w:r w:rsidRPr="00B83589">
        <w:t>Tvirtinimo ir stebėjimo funkcionalumas</w:t>
      </w:r>
    </w:p>
    <w:p w14:paraId="58A430E1" w14:textId="77777777" w:rsidR="008C4E96" w:rsidRPr="00B83589" w:rsidRDefault="008C4E96" w:rsidP="00706874">
      <w:pPr>
        <w:pStyle w:val="ListParagraph"/>
        <w:numPr>
          <w:ilvl w:val="0"/>
          <w:numId w:val="19"/>
        </w:numPr>
      </w:pPr>
      <w:r w:rsidRPr="00B83589">
        <w:lastRenderedPageBreak/>
        <w:t>Tvirtinimas: Tvirtintojas matys visų jam priskirtų DG sąrašą ir galės juos tvirtinti arba atmesti po vieną arba visus kartu (srautiniu būdu). Sistema tikrins, ar tvirtinimą atlieka tas asmuo, kuriam grafikas yra priskirtas.</w:t>
      </w:r>
    </w:p>
    <w:p w14:paraId="2DF41A4E" w14:textId="77777777" w:rsidR="008C4E96" w:rsidRPr="00B83589" w:rsidRDefault="008C4E96" w:rsidP="00706874">
      <w:pPr>
        <w:pStyle w:val="ListParagraph"/>
        <w:numPr>
          <w:ilvl w:val="0"/>
          <w:numId w:val="19"/>
        </w:numPr>
        <w:rPr>
          <w:rFonts w:asciiTheme="majorHAnsi" w:eastAsiaTheme="majorEastAsia" w:hAnsiTheme="majorHAnsi" w:cs="Times New Roman (Headings CS)"/>
        </w:rPr>
      </w:pPr>
      <w:r w:rsidRPr="00B83589">
        <w:t>Stebėjimas: Specialią prieigą turintys vadovai (pvz., srities kuratoriai, dekanai) galės peržiūrėti savo kuruojamų</w:t>
      </w:r>
      <w:r w:rsidRPr="00B83589">
        <w:rPr>
          <w:rFonts w:asciiTheme="majorHAnsi" w:eastAsiaTheme="majorEastAsia" w:hAnsiTheme="majorHAnsi" w:cs="Times New Roman (Headings CS)"/>
        </w:rPr>
        <w:t xml:space="preserve"> padalinių darbuotojų DG, filtruoti juos pagal padalinį ar būseną.</w:t>
      </w:r>
    </w:p>
    <w:p w14:paraId="08A1F1C3" w14:textId="3199CB2E" w:rsidR="008C4E96" w:rsidRPr="00B83589" w:rsidRDefault="008C4E96" w:rsidP="00706874">
      <w:pPr>
        <w:pStyle w:val="ListParagraph"/>
        <w:numPr>
          <w:ilvl w:val="0"/>
          <w:numId w:val="15"/>
        </w:numPr>
      </w:pPr>
      <w:r w:rsidRPr="00B83589">
        <w:t>Kiti svarbūs reikalavimai</w:t>
      </w:r>
    </w:p>
    <w:p w14:paraId="47C48DFF" w14:textId="77777777" w:rsidR="008C4E96" w:rsidRPr="00B83589" w:rsidRDefault="008C4E96" w:rsidP="00706874">
      <w:pPr>
        <w:pStyle w:val="ListParagraph"/>
        <w:numPr>
          <w:ilvl w:val="0"/>
          <w:numId w:val="20"/>
        </w:numPr>
      </w:pPr>
      <w:r w:rsidRPr="00B83589">
        <w:t>DG tvirtintojo rolė turi būti atskirta nuo kitų rolių (pvz., DUF valdytojo) ir nesuteikti papildomų teisių, nesusijusių su grafikų tvirtinimu.</w:t>
      </w:r>
    </w:p>
    <w:p w14:paraId="5A884667" w14:textId="77777777" w:rsidR="008C4E96" w:rsidRPr="00B83589" w:rsidRDefault="008C4E96" w:rsidP="00706874">
      <w:pPr>
        <w:pStyle w:val="ListParagraph"/>
        <w:numPr>
          <w:ilvl w:val="0"/>
          <w:numId w:val="20"/>
        </w:numPr>
      </w:pPr>
      <w:r w:rsidRPr="00B83589">
        <w:t>Visi veiksmai, kuriuos gali atlikti eiliniai naudotojai, turi būti prieinami ir „Sistemos administratoriaus“ rolę turinčiam darbuotojui.</w:t>
      </w:r>
    </w:p>
    <w:p w14:paraId="13D45A26" w14:textId="7BC42007" w:rsidR="008C4E96" w:rsidRPr="00B83589" w:rsidRDefault="008C4E96" w:rsidP="00706874">
      <w:pPr>
        <w:pStyle w:val="ListParagraph"/>
        <w:numPr>
          <w:ilvl w:val="0"/>
          <w:numId w:val="20"/>
        </w:numPr>
      </w:pPr>
      <w:r w:rsidRPr="00B83589">
        <w:t>Dokumente pabrėžiama, kad esama HRM sistemos realizacija yra netinkama, o kaip gerasis pavyzdys pateikiama PADUS sistema, kuri teisingai valdo interesų konfliktus ir nusišalinimus.</w:t>
      </w:r>
    </w:p>
    <w:p w14:paraId="63470267" w14:textId="0165CCF7" w:rsidR="00AD16CB" w:rsidRDefault="000E542D" w:rsidP="00AD16CB">
      <w:pPr>
        <w:pStyle w:val="Heading3"/>
      </w:pPr>
      <w:r>
        <w:t>Kiti</w:t>
      </w:r>
      <w:r w:rsidR="00910388">
        <w:t xml:space="preserve"> </w:t>
      </w:r>
      <w:r w:rsidR="0067607A">
        <w:t>planuojam</w:t>
      </w:r>
      <w:r w:rsidR="0076021D">
        <w:t>ų</w:t>
      </w:r>
      <w:r w:rsidR="0067607A">
        <w:t xml:space="preserve"> </w:t>
      </w:r>
      <w:r w:rsidR="0076021D">
        <w:t xml:space="preserve">sistemos </w:t>
      </w:r>
      <w:r w:rsidR="000620E7">
        <w:t>pakeitim</w:t>
      </w:r>
      <w:r w:rsidR="0076021D">
        <w:t>ų</w:t>
      </w:r>
      <w:r w:rsidR="000620E7">
        <w:t xml:space="preserve"> </w:t>
      </w:r>
      <w:r w:rsidR="0076021D">
        <w:t>pavyzdžiai</w:t>
      </w:r>
    </w:p>
    <w:tbl>
      <w:tblPr>
        <w:tblW w:w="8135" w:type="dxa"/>
        <w:tblLook w:val="04A0" w:firstRow="1" w:lastRow="0" w:firstColumn="1" w:lastColumn="0" w:noHBand="0" w:noVBand="1"/>
      </w:tblPr>
      <w:tblGrid>
        <w:gridCol w:w="8135"/>
      </w:tblGrid>
      <w:tr w:rsidR="006812F7" w:rsidRPr="006812F7" w14:paraId="1328D4E7" w14:textId="77777777" w:rsidTr="4AD9EED6">
        <w:trPr>
          <w:trHeight w:val="300"/>
        </w:trPr>
        <w:tc>
          <w:tcPr>
            <w:tcW w:w="8135" w:type="dxa"/>
            <w:tcBorders>
              <w:top w:val="nil"/>
              <w:left w:val="nil"/>
              <w:bottom w:val="nil"/>
              <w:right w:val="nil"/>
            </w:tcBorders>
            <w:hideMark/>
          </w:tcPr>
          <w:p w14:paraId="6CE47351" w14:textId="7F5173DD" w:rsidR="006812F7" w:rsidRPr="00B83589" w:rsidRDefault="006812F7" w:rsidP="0067607A">
            <w:pPr>
              <w:pStyle w:val="Requirement"/>
            </w:pPr>
            <w:r w:rsidRPr="00B83589">
              <w:t>Išankstinis informavimas apie artėjantį vet. gydytojų atitikties vertinimą</w:t>
            </w:r>
            <w:r w:rsidR="00A47602">
              <w:t>.</w:t>
            </w:r>
          </w:p>
        </w:tc>
      </w:tr>
      <w:tr w:rsidR="006812F7" w:rsidRPr="006812F7" w14:paraId="5D8B8DDC" w14:textId="77777777" w:rsidTr="4AD9EED6">
        <w:trPr>
          <w:trHeight w:val="300"/>
        </w:trPr>
        <w:tc>
          <w:tcPr>
            <w:tcW w:w="8135" w:type="dxa"/>
            <w:tcBorders>
              <w:top w:val="nil"/>
              <w:left w:val="nil"/>
              <w:bottom w:val="nil"/>
              <w:right w:val="nil"/>
            </w:tcBorders>
            <w:hideMark/>
          </w:tcPr>
          <w:p w14:paraId="207C59BE" w14:textId="76C8487A" w:rsidR="006812F7" w:rsidRPr="00B83589" w:rsidRDefault="006812F7" w:rsidP="0067607A">
            <w:pPr>
              <w:pStyle w:val="Requirement"/>
            </w:pPr>
            <w:r w:rsidRPr="00B83589">
              <w:t>Fin</w:t>
            </w:r>
            <w:r w:rsidR="006025EF">
              <w:t>ansinių</w:t>
            </w:r>
            <w:r w:rsidRPr="00B83589">
              <w:t xml:space="preserve"> dimensijų integracija su FABIS (po starto)</w:t>
            </w:r>
            <w:r w:rsidR="00A47602">
              <w:t>.</w:t>
            </w:r>
          </w:p>
        </w:tc>
      </w:tr>
      <w:tr w:rsidR="006812F7" w:rsidRPr="006812F7" w14:paraId="78DAFA55" w14:textId="77777777" w:rsidTr="4AD9EED6">
        <w:trPr>
          <w:trHeight w:val="327"/>
        </w:trPr>
        <w:tc>
          <w:tcPr>
            <w:tcW w:w="8135" w:type="dxa"/>
            <w:tcBorders>
              <w:top w:val="nil"/>
              <w:left w:val="nil"/>
              <w:bottom w:val="nil"/>
              <w:right w:val="nil"/>
            </w:tcBorders>
            <w:hideMark/>
          </w:tcPr>
          <w:p w14:paraId="4DCE27D5" w14:textId="46757AD8" w:rsidR="006812F7" w:rsidRPr="00B83589" w:rsidRDefault="006812F7" w:rsidP="00731EDB">
            <w:pPr>
              <w:pStyle w:val="Requirement"/>
            </w:pPr>
            <w:r>
              <w:t xml:space="preserve">Vadovų </w:t>
            </w:r>
            <w:r w:rsidRPr="00731EDB">
              <w:t>informavimas</w:t>
            </w:r>
            <w:r>
              <w:t xml:space="preserve"> el.</w:t>
            </w:r>
            <w:r w:rsidR="006025EF">
              <w:t xml:space="preserve"> </w:t>
            </w:r>
            <w:r>
              <w:t>paštu apie užkeltą/atnaujintą DUF</w:t>
            </w:r>
            <w:r w:rsidR="00075A9A">
              <w:t>.</w:t>
            </w:r>
          </w:p>
        </w:tc>
      </w:tr>
      <w:tr w:rsidR="006812F7" w:rsidRPr="006812F7" w14:paraId="55FE5828" w14:textId="77777777" w:rsidTr="4AD9EED6">
        <w:trPr>
          <w:trHeight w:val="327"/>
        </w:trPr>
        <w:tc>
          <w:tcPr>
            <w:tcW w:w="8135" w:type="dxa"/>
            <w:tcBorders>
              <w:top w:val="nil"/>
              <w:left w:val="nil"/>
              <w:bottom w:val="nil"/>
              <w:right w:val="nil"/>
            </w:tcBorders>
            <w:hideMark/>
          </w:tcPr>
          <w:p w14:paraId="03C27490" w14:textId="3BCB8D0A" w:rsidR="006812F7" w:rsidRPr="00B83589" w:rsidRDefault="006812F7" w:rsidP="0067607A">
            <w:pPr>
              <w:pStyle w:val="Requirement"/>
            </w:pPr>
            <w:r w:rsidRPr="00B83589">
              <w:t>Darbo valandų sumavimo koregavimas</w:t>
            </w:r>
            <w:r w:rsidR="00075A9A">
              <w:t>.</w:t>
            </w:r>
          </w:p>
        </w:tc>
      </w:tr>
      <w:tr w:rsidR="006812F7" w:rsidRPr="006812F7" w14:paraId="31D0F11F" w14:textId="77777777" w:rsidTr="4AD9EED6">
        <w:trPr>
          <w:trHeight w:val="600"/>
        </w:trPr>
        <w:tc>
          <w:tcPr>
            <w:tcW w:w="8135" w:type="dxa"/>
            <w:tcBorders>
              <w:top w:val="nil"/>
              <w:left w:val="nil"/>
              <w:bottom w:val="nil"/>
              <w:right w:val="nil"/>
            </w:tcBorders>
            <w:hideMark/>
          </w:tcPr>
          <w:p w14:paraId="1988D7F1" w14:textId="7A905EFE" w:rsidR="006812F7" w:rsidRPr="00B83589" w:rsidRDefault="006812F7" w:rsidP="0067607A">
            <w:pPr>
              <w:pStyle w:val="Requirement"/>
            </w:pPr>
            <w:r w:rsidRPr="00B83589">
              <w:t>Įvedant banko sąskaitos informaciją, automatinis varnelės "Avanso išmokėjimas per banką" uždėjimas</w:t>
            </w:r>
            <w:r w:rsidR="00075A9A">
              <w:t>.</w:t>
            </w:r>
          </w:p>
        </w:tc>
      </w:tr>
      <w:tr w:rsidR="006812F7" w:rsidRPr="006812F7" w14:paraId="380C29F0" w14:textId="77777777" w:rsidTr="4AD9EED6">
        <w:trPr>
          <w:trHeight w:val="300"/>
        </w:trPr>
        <w:tc>
          <w:tcPr>
            <w:tcW w:w="8135" w:type="dxa"/>
            <w:tcBorders>
              <w:top w:val="nil"/>
              <w:left w:val="nil"/>
              <w:bottom w:val="nil"/>
              <w:right w:val="nil"/>
            </w:tcBorders>
            <w:hideMark/>
          </w:tcPr>
          <w:p w14:paraId="37BF116C" w14:textId="0216CBBB" w:rsidR="006812F7" w:rsidRPr="00B83589" w:rsidRDefault="006812F7" w:rsidP="0067607A">
            <w:pPr>
              <w:pStyle w:val="Requirement"/>
            </w:pPr>
            <w:r w:rsidRPr="00B83589">
              <w:t>Tuščias, paketiniu būdu kurtas, mokėjimo žiniaraštis turi būti naikinamas</w:t>
            </w:r>
            <w:r w:rsidR="00075A9A">
              <w:t>.</w:t>
            </w:r>
          </w:p>
        </w:tc>
      </w:tr>
      <w:tr w:rsidR="006812F7" w:rsidRPr="006812F7" w14:paraId="49F50681" w14:textId="77777777" w:rsidTr="4AD9EED6">
        <w:trPr>
          <w:trHeight w:val="450"/>
        </w:trPr>
        <w:tc>
          <w:tcPr>
            <w:tcW w:w="8135" w:type="dxa"/>
            <w:tcBorders>
              <w:top w:val="nil"/>
              <w:left w:val="nil"/>
              <w:bottom w:val="nil"/>
              <w:right w:val="nil"/>
            </w:tcBorders>
            <w:hideMark/>
          </w:tcPr>
          <w:p w14:paraId="45B19D86" w14:textId="6E3F670E" w:rsidR="006812F7" w:rsidRPr="00B83589" w:rsidRDefault="006812F7" w:rsidP="0067607A">
            <w:pPr>
              <w:pStyle w:val="Requirement"/>
            </w:pPr>
            <w:r w:rsidRPr="00B83589">
              <w:t>NPD tarifo atnaujinimo paketinės užduoties sutvarkymas</w:t>
            </w:r>
            <w:r w:rsidR="00075A9A">
              <w:t>.</w:t>
            </w:r>
          </w:p>
        </w:tc>
      </w:tr>
      <w:tr w:rsidR="006812F7" w:rsidRPr="006812F7" w14:paraId="2E25CF6F" w14:textId="77777777" w:rsidTr="4AD9EED6">
        <w:trPr>
          <w:trHeight w:val="300"/>
        </w:trPr>
        <w:tc>
          <w:tcPr>
            <w:tcW w:w="8135" w:type="dxa"/>
            <w:tcBorders>
              <w:top w:val="nil"/>
              <w:left w:val="nil"/>
              <w:bottom w:val="nil"/>
              <w:right w:val="nil"/>
            </w:tcBorders>
            <w:hideMark/>
          </w:tcPr>
          <w:p w14:paraId="5807611F" w14:textId="607C91E9" w:rsidR="006812F7" w:rsidRPr="00B83589" w:rsidRDefault="006812F7" w:rsidP="0067607A">
            <w:pPr>
              <w:pStyle w:val="Requirement"/>
            </w:pPr>
            <w:r w:rsidRPr="00B83589">
              <w:t>Neleisti formuoti priedo įvedimo po terminuotos DS pabaigos</w:t>
            </w:r>
            <w:r w:rsidR="00075A9A">
              <w:t>.</w:t>
            </w:r>
          </w:p>
        </w:tc>
      </w:tr>
      <w:tr w:rsidR="006812F7" w:rsidRPr="006812F7" w14:paraId="69B12714" w14:textId="77777777" w:rsidTr="4AD9EED6">
        <w:trPr>
          <w:trHeight w:val="600"/>
        </w:trPr>
        <w:tc>
          <w:tcPr>
            <w:tcW w:w="8135" w:type="dxa"/>
            <w:tcBorders>
              <w:top w:val="nil"/>
              <w:left w:val="nil"/>
              <w:bottom w:val="nil"/>
              <w:right w:val="nil"/>
            </w:tcBorders>
            <w:hideMark/>
          </w:tcPr>
          <w:p w14:paraId="7B93A1BF" w14:textId="7CE1F765" w:rsidR="006812F7" w:rsidRPr="00B83589" w:rsidRDefault="006812F7" w:rsidP="0067607A">
            <w:pPr>
              <w:pStyle w:val="Requirement"/>
            </w:pPr>
            <w:r w:rsidRPr="00B83589">
              <w:t>Priedo sumos tikrinime reikalinga informacija - kaip sistema priėmė sprendimą apie viršijamas/neviršijamas priedo ribas</w:t>
            </w:r>
            <w:r w:rsidR="00075A9A">
              <w:t>.</w:t>
            </w:r>
          </w:p>
        </w:tc>
      </w:tr>
      <w:tr w:rsidR="006812F7" w:rsidRPr="006812F7" w14:paraId="2A2D42FF" w14:textId="77777777" w:rsidTr="4AD9EED6">
        <w:trPr>
          <w:trHeight w:val="300"/>
        </w:trPr>
        <w:tc>
          <w:tcPr>
            <w:tcW w:w="8135" w:type="dxa"/>
            <w:tcBorders>
              <w:top w:val="nil"/>
              <w:left w:val="nil"/>
              <w:bottom w:val="nil"/>
              <w:right w:val="nil"/>
            </w:tcBorders>
            <w:hideMark/>
          </w:tcPr>
          <w:p w14:paraId="4C350C7F" w14:textId="4822EF6D" w:rsidR="006812F7" w:rsidRPr="00B83589" w:rsidRDefault="006812F7" w:rsidP="0067607A">
            <w:pPr>
              <w:pStyle w:val="Requirement"/>
            </w:pPr>
            <w:r w:rsidRPr="00B83589">
              <w:t>Priklausymą profsąjungai rodyti visoms f-joms</w:t>
            </w:r>
            <w:r w:rsidR="00075A9A">
              <w:t>.</w:t>
            </w:r>
          </w:p>
        </w:tc>
      </w:tr>
      <w:tr w:rsidR="006812F7" w:rsidRPr="006812F7" w14:paraId="560F7ED6" w14:textId="77777777" w:rsidTr="4AD9EED6">
        <w:trPr>
          <w:trHeight w:val="300"/>
        </w:trPr>
        <w:tc>
          <w:tcPr>
            <w:tcW w:w="8135" w:type="dxa"/>
            <w:tcBorders>
              <w:top w:val="nil"/>
              <w:left w:val="nil"/>
              <w:bottom w:val="nil"/>
              <w:right w:val="nil"/>
            </w:tcBorders>
            <w:hideMark/>
          </w:tcPr>
          <w:p w14:paraId="257008D4" w14:textId="0B9D5151" w:rsidR="006812F7" w:rsidRPr="00B83589" w:rsidRDefault="006812F7" w:rsidP="0067607A">
            <w:pPr>
              <w:pStyle w:val="Requirement"/>
            </w:pPr>
            <w:r w:rsidRPr="00B83589">
              <w:t>Lauką "Premijos kodas" pervadinti į "Priemokos kodas"</w:t>
            </w:r>
            <w:r w:rsidR="00075A9A">
              <w:t>.</w:t>
            </w:r>
          </w:p>
        </w:tc>
      </w:tr>
      <w:tr w:rsidR="006812F7" w:rsidRPr="006812F7" w14:paraId="2B8BDB86" w14:textId="77777777" w:rsidTr="4AD9EED6">
        <w:trPr>
          <w:trHeight w:val="300"/>
        </w:trPr>
        <w:tc>
          <w:tcPr>
            <w:tcW w:w="8135" w:type="dxa"/>
            <w:tcBorders>
              <w:top w:val="nil"/>
              <w:left w:val="nil"/>
              <w:bottom w:val="nil"/>
              <w:right w:val="nil"/>
            </w:tcBorders>
            <w:hideMark/>
          </w:tcPr>
          <w:p w14:paraId="2B81BF12" w14:textId="54988E9B" w:rsidR="006812F7" w:rsidRPr="00B83589" w:rsidRDefault="006812F7" w:rsidP="0067607A">
            <w:pPr>
              <w:pStyle w:val="Requirement"/>
            </w:pPr>
            <w:r w:rsidRPr="00B83589">
              <w:t>Prašymuose panaikinti skirtuką "Prašymo rekvizitai"</w:t>
            </w:r>
            <w:r w:rsidR="00075A9A">
              <w:t>.</w:t>
            </w:r>
          </w:p>
        </w:tc>
      </w:tr>
      <w:tr w:rsidR="006812F7" w:rsidRPr="006812F7" w14:paraId="2DE98002" w14:textId="77777777" w:rsidTr="4AD9EED6">
        <w:trPr>
          <w:trHeight w:val="300"/>
        </w:trPr>
        <w:tc>
          <w:tcPr>
            <w:tcW w:w="8135" w:type="dxa"/>
            <w:tcBorders>
              <w:top w:val="nil"/>
              <w:left w:val="nil"/>
              <w:bottom w:val="nil"/>
              <w:right w:val="nil"/>
            </w:tcBorders>
            <w:hideMark/>
          </w:tcPr>
          <w:p w14:paraId="77C9C8A8" w14:textId="77777777" w:rsidR="006812F7" w:rsidRDefault="006812F7" w:rsidP="0067607A">
            <w:pPr>
              <w:pStyle w:val="Requirement"/>
            </w:pPr>
            <w:r w:rsidRPr="00B83589">
              <w:t>Prašymuose atlikti galimybę filt</w:t>
            </w:r>
            <w:r w:rsidR="00075A9A">
              <w:t>r</w:t>
            </w:r>
            <w:r w:rsidRPr="00B83589">
              <w:t>uoti pagal laukelį „Darbuotojo vardas ir pavardė“</w:t>
            </w:r>
            <w:r w:rsidR="00075A9A">
              <w:t>.</w:t>
            </w:r>
            <w:r w:rsidRPr="00B83589">
              <w:t xml:space="preserve"> </w:t>
            </w:r>
          </w:p>
          <w:p w14:paraId="1323CB0C" w14:textId="77777777" w:rsidR="003A6917" w:rsidRDefault="003A6917" w:rsidP="003A6917">
            <w:pPr>
              <w:pStyle w:val="Requirement"/>
            </w:pPr>
            <w:r w:rsidRPr="00B83589">
              <w:t>Spausdiniuose mėnesį rašyti žodžiu</w:t>
            </w:r>
            <w:r>
              <w:t>.</w:t>
            </w:r>
          </w:p>
          <w:p w14:paraId="5F314221" w14:textId="77777777" w:rsidR="003A6917" w:rsidRDefault="003A6917" w:rsidP="003A6917">
            <w:pPr>
              <w:pStyle w:val="Requirement"/>
            </w:pPr>
            <w:r w:rsidRPr="007473A9">
              <w:t xml:space="preserve">Dublerių" apskaita </w:t>
            </w:r>
            <w:proofErr w:type="spellStart"/>
            <w:r w:rsidRPr="007473A9">
              <w:t>HRM'e</w:t>
            </w:r>
            <w:proofErr w:type="spellEnd"/>
            <w:r>
              <w:t xml:space="preserve"> ir perdavimas į PDVS</w:t>
            </w:r>
          </w:p>
          <w:p w14:paraId="2F71702F" w14:textId="5AF2C56B" w:rsidR="003A6917" w:rsidRPr="00B83589" w:rsidRDefault="003A6917" w:rsidP="003A6917">
            <w:pPr>
              <w:pStyle w:val="Requirement"/>
              <w:numPr>
                <w:ilvl w:val="0"/>
                <w:numId w:val="0"/>
              </w:numPr>
              <w:ind w:left="1137" w:hanging="864"/>
            </w:pPr>
          </w:p>
        </w:tc>
      </w:tr>
      <w:tr w:rsidR="006812F7" w:rsidRPr="006812F7" w14:paraId="292DE869" w14:textId="77777777" w:rsidTr="4AD9EED6">
        <w:trPr>
          <w:trHeight w:val="300"/>
        </w:trPr>
        <w:tc>
          <w:tcPr>
            <w:tcW w:w="8135" w:type="dxa"/>
            <w:tcBorders>
              <w:top w:val="nil"/>
              <w:left w:val="nil"/>
              <w:bottom w:val="nil"/>
              <w:right w:val="nil"/>
            </w:tcBorders>
            <w:hideMark/>
          </w:tcPr>
          <w:p w14:paraId="7E1C9285" w14:textId="7D4131AE" w:rsidR="006812F7" w:rsidRPr="00B83589" w:rsidRDefault="006812F7" w:rsidP="00E70311">
            <w:pPr>
              <w:pStyle w:val="Requirement"/>
            </w:pPr>
            <w:r w:rsidRPr="00B83589">
              <w:t>Pakeisti terminą "įsakymas" į "</w:t>
            </w:r>
            <w:r w:rsidR="00192E6D">
              <w:t xml:space="preserve">e. </w:t>
            </w:r>
            <w:r w:rsidR="008E4A42">
              <w:t>žurnalas</w:t>
            </w:r>
            <w:r w:rsidRPr="00B83589">
              <w:t>"</w:t>
            </w:r>
            <w:r w:rsidR="00075A9A">
              <w:t>.</w:t>
            </w:r>
          </w:p>
        </w:tc>
      </w:tr>
      <w:tr w:rsidR="006812F7" w:rsidRPr="006812F7" w14:paraId="027EEFD0" w14:textId="77777777" w:rsidTr="4AD9EED6">
        <w:trPr>
          <w:trHeight w:val="300"/>
        </w:trPr>
        <w:tc>
          <w:tcPr>
            <w:tcW w:w="8135" w:type="dxa"/>
            <w:tcBorders>
              <w:top w:val="nil"/>
              <w:left w:val="nil"/>
              <w:bottom w:val="nil"/>
              <w:right w:val="nil"/>
            </w:tcBorders>
            <w:hideMark/>
          </w:tcPr>
          <w:p w14:paraId="6139D3CB" w14:textId="442A06BA" w:rsidR="006812F7" w:rsidRPr="00B83589" w:rsidRDefault="006812F7" w:rsidP="0067607A">
            <w:pPr>
              <w:pStyle w:val="Requirement"/>
            </w:pPr>
            <w:r w:rsidRPr="00B83589">
              <w:t>Kompetencijos kėlimų įrašų masinis sukėlimas ("susiejant su e-</w:t>
            </w:r>
            <w:proofErr w:type="spellStart"/>
            <w:r w:rsidRPr="00B83589">
              <w:t>mail</w:t>
            </w:r>
            <w:proofErr w:type="spellEnd"/>
            <w:r w:rsidRPr="00B83589">
              <w:t>")</w:t>
            </w:r>
            <w:r w:rsidR="00075A9A">
              <w:t>.</w:t>
            </w:r>
          </w:p>
        </w:tc>
      </w:tr>
      <w:tr w:rsidR="006812F7" w:rsidRPr="006812F7" w14:paraId="77E4D5F2" w14:textId="77777777" w:rsidTr="4AD9EED6">
        <w:trPr>
          <w:trHeight w:val="300"/>
        </w:trPr>
        <w:tc>
          <w:tcPr>
            <w:tcW w:w="8135" w:type="dxa"/>
            <w:tcBorders>
              <w:top w:val="nil"/>
              <w:left w:val="nil"/>
              <w:bottom w:val="nil"/>
              <w:right w:val="nil"/>
            </w:tcBorders>
            <w:hideMark/>
          </w:tcPr>
          <w:p w14:paraId="5AC2A29A" w14:textId="582FEB86" w:rsidR="00B6666E" w:rsidRPr="00B83589" w:rsidRDefault="006812F7" w:rsidP="003A6917">
            <w:pPr>
              <w:pStyle w:val="Requirement"/>
            </w:pPr>
            <w:r w:rsidRPr="00B83589">
              <w:t>Savaitės normos valandų rodymas darbuotojo kortelėje</w:t>
            </w:r>
            <w:r w:rsidR="00075A9A">
              <w:t>.</w:t>
            </w:r>
          </w:p>
        </w:tc>
      </w:tr>
    </w:tbl>
    <w:p w14:paraId="6CFDD50B" w14:textId="08DDD318" w:rsidR="00B32A54" w:rsidRDefault="00B32A54" w:rsidP="00E10AFE">
      <w:pPr>
        <w:ind w:firstLine="0"/>
      </w:pPr>
    </w:p>
    <w:p w14:paraId="5C972855" w14:textId="657DAD07" w:rsidR="00835B7E" w:rsidRDefault="00835B7E" w:rsidP="00835B7E">
      <w:pPr>
        <w:pStyle w:val="Heading3"/>
      </w:pPr>
      <w:r w:rsidRPr="00835B7E">
        <w:lastRenderedPageBreak/>
        <w:t>Kitos HRM vystymo paslaugos</w:t>
      </w:r>
    </w:p>
    <w:p w14:paraId="0012AD01" w14:textId="69275EDA" w:rsidR="00835B7E" w:rsidRPr="00B32A54" w:rsidRDefault="00835B7E" w:rsidP="00835B7E">
      <w:pPr>
        <w:pStyle w:val="Requirement"/>
      </w:pPr>
      <w:r>
        <w:t xml:space="preserve">Kitos </w:t>
      </w:r>
      <w:r w:rsidR="004A09C5">
        <w:t xml:space="preserve">vystymo paslaugos </w:t>
      </w:r>
      <w:r w:rsidRPr="00835B7E">
        <w:t>susijusios su Teisės aktų pakeitimais ir (ar) techninėje specifikacijoje nenumatytų reikalavimų įgyvendinimu.</w:t>
      </w:r>
    </w:p>
    <w:p w14:paraId="58A03544" w14:textId="330C708F" w:rsidR="001F7773" w:rsidRDefault="001F7773" w:rsidP="00E141CB">
      <w:pPr>
        <w:pStyle w:val="Heading1"/>
      </w:pPr>
      <w:bookmarkStart w:id="40" w:name="_Toc209437594"/>
      <w:r>
        <w:t>Garantinis aptarnavimas</w:t>
      </w:r>
    </w:p>
    <w:p w14:paraId="46991D26" w14:textId="1F8D21B8" w:rsidR="001F7773" w:rsidRDefault="001F7773" w:rsidP="000E0A98">
      <w:pPr>
        <w:pStyle w:val="Requirement"/>
      </w:pPr>
      <w:r w:rsidRPr="000E0A98">
        <w:rPr>
          <w:b/>
          <w:bCs/>
        </w:rPr>
        <w:t>Garantinio laikotarpio trukmė</w:t>
      </w:r>
      <w:r>
        <w:t>. Kiekvienam Pirkėjui perduotam funkcionalumui, leidimui (</w:t>
      </w:r>
      <w:proofErr w:type="spellStart"/>
      <w:r>
        <w:t>release</w:t>
      </w:r>
      <w:proofErr w:type="spellEnd"/>
      <w:r>
        <w:t>) ar jo daliai taikomas 12 (dvylikos) mėnesių garantinis laikotarpis, skaičiuojamas nuo atitinkamo Perdavimo–priėmimo akto pasirašymo datos. Jei funkcionalumas perduodamas dalimis, garantija skaičiuojama atskirai kiekvienai daliai nuo jos akto datos.</w:t>
      </w:r>
    </w:p>
    <w:p w14:paraId="4F07B9E3" w14:textId="3CECC12A" w:rsidR="001F7773" w:rsidRDefault="001F7773" w:rsidP="000E0A98">
      <w:pPr>
        <w:pStyle w:val="Requirement"/>
      </w:pPr>
      <w:r w:rsidRPr="000E0A98">
        <w:rPr>
          <w:b/>
          <w:bCs/>
        </w:rPr>
        <w:t>Apimtis</w:t>
      </w:r>
      <w:r>
        <w:t>. Garantinis aptarnavimas apima be papildomo atlygio Tiekėjo ištaisytinas klaidas ir trūkumus, atsiradusius dėl kodo, konfigūracijų ar dokumentacijos netikslumų bei pasireiškiančius naudojant sprendimą pagal paskirtį ir laikantis nustatytų eksploatavimo sąlygų. Į garantiją įtraukiamas pataisų parengimas, diegimas, regresinis testavimas ir susijusios dokumentacijos atnaujinimas.</w:t>
      </w:r>
    </w:p>
    <w:p w14:paraId="3767ECA1" w14:textId="72193EAF" w:rsidR="001F7773" w:rsidRDefault="001F7773" w:rsidP="000E0A98">
      <w:pPr>
        <w:pStyle w:val="Requirement"/>
      </w:pPr>
      <w:r w:rsidRPr="000E0A98">
        <w:rPr>
          <w:b/>
          <w:bCs/>
        </w:rPr>
        <w:t>SLA garantiniu laikotarpiu</w:t>
      </w:r>
      <w:r>
        <w:t xml:space="preserve">. Garantinių incidentų reakcijos ir šalinimo terminai taikomi pagal šios TS SLA lentelę (pvz., </w:t>
      </w:r>
      <w:r w:rsidR="0086444A">
        <w:t>7</w:t>
      </w:r>
      <w:r>
        <w:t>.4 skyrių). Jei šių TS ar Specialiųjų sąlygų nuostatos numato skirtingus terminus, taikoma griežtesnė (Pirkėjui palankesnė) nuostata.</w:t>
      </w:r>
    </w:p>
    <w:p w14:paraId="42788630" w14:textId="5E52884F" w:rsidR="001F7773" w:rsidRDefault="001F7773" w:rsidP="000E0A98">
      <w:pPr>
        <w:pStyle w:val="Requirement"/>
      </w:pPr>
      <w:r w:rsidRPr="000E0A98">
        <w:rPr>
          <w:b/>
          <w:bCs/>
        </w:rPr>
        <w:t xml:space="preserve">Valandų </w:t>
      </w:r>
      <w:proofErr w:type="spellStart"/>
      <w:r w:rsidRPr="000E0A98">
        <w:rPr>
          <w:b/>
          <w:bCs/>
        </w:rPr>
        <w:t>neskaičiavimas</w:t>
      </w:r>
      <w:proofErr w:type="spellEnd"/>
      <w:r>
        <w:t>. Garantinių trūkumų šalinimo darbai nėra skaičiuojami į mėnesio „įtrauktas valandas“ ar į nenumatytų paslaugų krepšelį ir neapmokestinami papildomai.</w:t>
      </w:r>
    </w:p>
    <w:p w14:paraId="107F6B3E" w14:textId="15E5305A" w:rsidR="001F7773" w:rsidRDefault="001F7773" w:rsidP="000E0A98">
      <w:pPr>
        <w:pStyle w:val="Requirement"/>
      </w:pPr>
      <w:r w:rsidRPr="000E0A98">
        <w:rPr>
          <w:b/>
          <w:bCs/>
        </w:rPr>
        <w:t>Pranešimo tvarka</w:t>
      </w:r>
      <w:r>
        <w:t xml:space="preserve">. Garantiniai atvejai registruojami sutartame įrankyje (pvz., </w:t>
      </w:r>
      <w:r w:rsidR="00885F14">
        <w:t xml:space="preserve">el. laiškas, </w:t>
      </w:r>
      <w:proofErr w:type="spellStart"/>
      <w:r>
        <w:t>Help</w:t>
      </w:r>
      <w:proofErr w:type="spellEnd"/>
      <w:r>
        <w:t xml:space="preserve"> </w:t>
      </w:r>
      <w:proofErr w:type="spellStart"/>
      <w:r>
        <w:t>Desk</w:t>
      </w:r>
      <w:proofErr w:type="spellEnd"/>
      <w:r>
        <w:t>/</w:t>
      </w:r>
      <w:proofErr w:type="spellStart"/>
      <w:r>
        <w:t>Jira</w:t>
      </w:r>
      <w:proofErr w:type="spellEnd"/>
      <w:r>
        <w:t xml:space="preserve">), pažymint tipą „Garantija“, pateikiant klaidos aprašą, atkūrimo žingsnius, tikėtiną rezultatą ir </w:t>
      </w:r>
      <w:proofErr w:type="spellStart"/>
      <w:r>
        <w:t>logus</w:t>
      </w:r>
      <w:proofErr w:type="spellEnd"/>
      <w:r>
        <w:t>/</w:t>
      </w:r>
      <w:proofErr w:type="spellStart"/>
      <w:r>
        <w:t>screenshot’us</w:t>
      </w:r>
      <w:proofErr w:type="spellEnd"/>
      <w:r>
        <w:t xml:space="preserve"> (jei taikoma).</w:t>
      </w:r>
    </w:p>
    <w:p w14:paraId="146B70C6" w14:textId="53FF59FC" w:rsidR="001F7773" w:rsidRDefault="001F7773" w:rsidP="000E0A98">
      <w:pPr>
        <w:pStyle w:val="Requirement"/>
      </w:pPr>
      <w:r w:rsidRPr="000E0A98">
        <w:rPr>
          <w:b/>
          <w:bCs/>
        </w:rPr>
        <w:t>Išimtys</w:t>
      </w:r>
      <w:r>
        <w:t>. Garantija netaikoma trūkumams, atsiradusiems dėl Pirkėjo ar trečiųjų šalių atliktų pakeitimų be Tiekėjo sutikimo, netinkamo naudojimo, išorinės infrastruktūros gedimų ar trečiųjų šalių paslaugų sutrikimų, jeigu Tiekėjas pagrįstai įrodo priežastinį ryšį. Tokiais atvejais pagal atskirą Pirkėjo pritarimą darbai gali būti atliekami pagal galiojančius įkainius.</w:t>
      </w:r>
    </w:p>
    <w:p w14:paraId="2EB4254D" w14:textId="6BF0DC7D" w:rsidR="001F7773" w:rsidRDefault="001F7773" w:rsidP="000E0A98">
      <w:pPr>
        <w:pStyle w:val="Requirement"/>
      </w:pPr>
      <w:r w:rsidRPr="000E0A98">
        <w:rPr>
          <w:b/>
          <w:bCs/>
        </w:rPr>
        <w:t>Neįvykdymo pasekmės</w:t>
      </w:r>
      <w:r>
        <w:t>. Jei garantinis trūkumas nepašalinamas per taikomą SLA terminą, taikomas šių TS ar</w:t>
      </w:r>
      <w:r w:rsidR="00B9590A">
        <w:t xml:space="preserve"> Sutarties</w:t>
      </w:r>
      <w:r>
        <w:t xml:space="preserve"> </w:t>
      </w:r>
      <w:r w:rsidR="00B9590A">
        <w:t>s</w:t>
      </w:r>
      <w:r>
        <w:t>pecialiųjų sąlygų nustatytas SLA kreditų ir (ar) netesybų mechanizmas. Pirkėjas, apie tai raštu įspėjęs Tiekėją, turi teisę organizuoti šalinimą trečiosios šalies jėgomis, o patirtas pagrįstas išlaidas išskaityti iš Tiekėjo mokėtinų sumų.</w:t>
      </w:r>
    </w:p>
    <w:p w14:paraId="44463161" w14:textId="0FFA890B" w:rsidR="001F7773" w:rsidRPr="001F7773" w:rsidRDefault="001F7773" w:rsidP="000E0A98">
      <w:pPr>
        <w:pStyle w:val="Requirement"/>
      </w:pPr>
      <w:r w:rsidRPr="000E0A98">
        <w:rPr>
          <w:b/>
          <w:bCs/>
        </w:rPr>
        <w:t>Santykis su įstatyminėmis teisėmis</w:t>
      </w:r>
      <w:r>
        <w:t>. Ši garantija neriboja ir nepanaikina Pirkėjui taikomų įstatymų numatytų teisių ir Tiekėjo atsakomybės.</w:t>
      </w:r>
    </w:p>
    <w:p w14:paraId="3A1DB29E" w14:textId="3C790633" w:rsidR="00AE753C" w:rsidRDefault="001B3C3E" w:rsidP="001F7773">
      <w:pPr>
        <w:pStyle w:val="Heading1"/>
      </w:pPr>
      <w:r>
        <w:lastRenderedPageBreak/>
        <w:t xml:space="preserve">Reikalavimai </w:t>
      </w:r>
      <w:r w:rsidR="00A61AF9">
        <w:t xml:space="preserve">HRM </w:t>
      </w:r>
      <w:bookmarkEnd w:id="37"/>
      <w:r w:rsidR="00AE753C">
        <w:t>priežiūros paslaugoms</w:t>
      </w:r>
      <w:bookmarkEnd w:id="40"/>
      <w:r w:rsidR="00AE753C">
        <w:t xml:space="preserve"> </w:t>
      </w:r>
    </w:p>
    <w:p w14:paraId="205A282C" w14:textId="30C29BA3" w:rsidR="00AE753C" w:rsidRDefault="00A16C39" w:rsidP="00AE753C">
      <w:pPr>
        <w:pStyle w:val="Heading2"/>
      </w:pPr>
      <w:bookmarkStart w:id="41" w:name="_Toc1604037376"/>
      <w:bookmarkStart w:id="42" w:name="_Toc193988478"/>
      <w:bookmarkStart w:id="43" w:name="_Toc209437595"/>
      <w:r>
        <w:t>HRM</w:t>
      </w:r>
      <w:r w:rsidR="00AE753C">
        <w:t xml:space="preserve"> versijų naujinim</w:t>
      </w:r>
      <w:bookmarkEnd w:id="41"/>
      <w:bookmarkEnd w:id="42"/>
      <w:r w:rsidR="00AE753C">
        <w:t>as</w:t>
      </w:r>
      <w:bookmarkEnd w:id="43"/>
    </w:p>
    <w:p w14:paraId="213A3200" w14:textId="7FD6A41C" w:rsidR="00AE753C" w:rsidRDefault="00AE753C" w:rsidP="00226552">
      <w:pPr>
        <w:pStyle w:val="Requirement"/>
      </w:pPr>
      <w:r>
        <w:t xml:space="preserve">Prieš diegiant naują funkcionalumą ar keliant versiją </w:t>
      </w:r>
      <w:r w:rsidRPr="008C1B42">
        <w:t xml:space="preserve">Tiekėjas </w:t>
      </w:r>
      <w:r>
        <w:t>turi informuoti PO apie galimus pakeitimus arba galimai iškilusias būsimas problemas.</w:t>
      </w:r>
      <w:r w:rsidRPr="00EE2B0F">
        <w:t xml:space="preserve"> </w:t>
      </w:r>
      <w:r>
        <w:t xml:space="preserve">Į </w:t>
      </w:r>
      <w:r w:rsidRPr="008C1B42">
        <w:t>naudojamų komponentų versijų atnaujinimo darb</w:t>
      </w:r>
      <w:r>
        <w:t>us yra įtraukiami ir</w:t>
      </w:r>
      <w:r w:rsidRPr="008C1B42">
        <w:t xml:space="preserve"> konfigūracijų pakeitim</w:t>
      </w:r>
      <w:r>
        <w:t>ai</w:t>
      </w:r>
      <w:r w:rsidRPr="008C1B42">
        <w:t xml:space="preserve"> bei atnaujintos programinės įrangos testavim</w:t>
      </w:r>
      <w:r>
        <w:t>as.</w:t>
      </w:r>
    </w:p>
    <w:p w14:paraId="7911EA3A" w14:textId="1FC2AFEC" w:rsidR="00666D41" w:rsidRDefault="0022647B" w:rsidP="00226552">
      <w:pPr>
        <w:pStyle w:val="Requirement"/>
      </w:pPr>
      <w:r>
        <w:t xml:space="preserve">Versijų atnaujinimo darbai </w:t>
      </w:r>
      <w:r w:rsidR="003E65E5">
        <w:t xml:space="preserve">turi būti vykdomi ne PO darbo valandomis. </w:t>
      </w:r>
    </w:p>
    <w:p w14:paraId="509CF142" w14:textId="7D109FB6" w:rsidR="00AE753C" w:rsidRDefault="00AE753C" w:rsidP="00226552">
      <w:pPr>
        <w:pStyle w:val="Requirement"/>
      </w:pPr>
      <w:r w:rsidRPr="008C1B42">
        <w:t xml:space="preserve">Tiekėjas </w:t>
      </w:r>
      <w:r>
        <w:t xml:space="preserve">turi </w:t>
      </w:r>
      <w:r w:rsidRPr="008C1B42">
        <w:t>užtikrin</w:t>
      </w:r>
      <w:r>
        <w:t>ti</w:t>
      </w:r>
      <w:r w:rsidRPr="008C1B42">
        <w:t xml:space="preserve"> naujų versijų diegimo paketų bei kartu einančios dokumentacijos pateikimą </w:t>
      </w:r>
      <w:r>
        <w:t>PO</w:t>
      </w:r>
      <w:r w:rsidRPr="008C1B42">
        <w:t xml:space="preserve"> pagal pareikalavimą sutarties galiojimo laikotarpiu.</w:t>
      </w:r>
    </w:p>
    <w:p w14:paraId="2FE040DA" w14:textId="0CC902BE" w:rsidR="00AE753C" w:rsidRPr="008C1B42" w:rsidRDefault="00AE753C" w:rsidP="00226552">
      <w:pPr>
        <w:pStyle w:val="Requirement"/>
      </w:pPr>
      <w:r w:rsidRPr="008C1B42">
        <w:t xml:space="preserve">Tiekėjas yra atsakingas už </w:t>
      </w:r>
      <w:r w:rsidR="009F1D73">
        <w:t>sistemos</w:t>
      </w:r>
      <w:r w:rsidR="009F1D73" w:rsidRPr="008C1B42">
        <w:t xml:space="preserve"> </w:t>
      </w:r>
      <w:r w:rsidRPr="008C1B42">
        <w:t xml:space="preserve">klaidas taisančių paketų įdiegimą į </w:t>
      </w:r>
      <w:r>
        <w:t>PO</w:t>
      </w:r>
      <w:r w:rsidRPr="008C1B42">
        <w:t xml:space="preserve">, jei Tiekėjas turi prisijungimą prie </w:t>
      </w:r>
      <w:r>
        <w:t>PO.</w:t>
      </w:r>
    </w:p>
    <w:p w14:paraId="4924B6CC" w14:textId="0AD0211A" w:rsidR="00AE753C" w:rsidRDefault="00AE753C" w:rsidP="00226552">
      <w:pPr>
        <w:pStyle w:val="Requirement"/>
      </w:pPr>
      <w:r>
        <w:t>Atlikus atnaujinimus</w:t>
      </w:r>
      <w:r w:rsidR="00787165">
        <w:t>,</w:t>
      </w:r>
      <w:r>
        <w:t xml:space="preserve"> Tiekėjas turi pateikti visų atnaujinimų aprašymą ir atnaujinti techninę dokumentaciją.</w:t>
      </w:r>
    </w:p>
    <w:p w14:paraId="20859484" w14:textId="77777777" w:rsidR="00AE753C" w:rsidRDefault="00AE753C" w:rsidP="00AE753C">
      <w:pPr>
        <w:pStyle w:val="Heading2"/>
      </w:pPr>
      <w:bookmarkStart w:id="44" w:name="_Toc193988479"/>
      <w:bookmarkStart w:id="45" w:name="_Toc209437596"/>
      <w:r>
        <w:t>Reguliari (įprastinė) priežiūra</w:t>
      </w:r>
      <w:bookmarkEnd w:id="44"/>
      <w:bookmarkEnd w:id="45"/>
    </w:p>
    <w:p w14:paraId="5D9B9640" w14:textId="2E3F72D2" w:rsidR="00AE753C" w:rsidRPr="008C1B42" w:rsidRDefault="002857E1" w:rsidP="00B4620F">
      <w:r w:rsidRPr="002857E1">
        <w:t>Reguliari HRM priežiūra teikiama pagal žemiau aprašytas sąlygas, taikant mėnesinį įkainį su įskaičiuotomis 24 val./mėn., o papildomos valandos apmokamos pagal Pasiūlym</w:t>
      </w:r>
      <w:r w:rsidR="00C0041B">
        <w:t>e nurodytą</w:t>
      </w:r>
      <w:r w:rsidRPr="002857E1">
        <w:t xml:space="preserve"> valandinį įkainį</w:t>
      </w:r>
      <w:r w:rsidR="007547A4">
        <w:t>.</w:t>
      </w:r>
      <w:r w:rsidRPr="002857E1">
        <w:t xml:space="preserve"> </w:t>
      </w:r>
      <w:bookmarkStart w:id="46" w:name="_Toc55290264"/>
      <w:bookmarkStart w:id="47" w:name="_Toc142415016"/>
      <w:bookmarkStart w:id="48" w:name="_Toc142489352"/>
      <w:bookmarkStart w:id="49" w:name="_Toc992248010"/>
      <w:bookmarkStart w:id="50" w:name="_Toc193988480"/>
      <w:bookmarkStart w:id="51" w:name="_Toc142396664"/>
      <w:bookmarkStart w:id="52" w:name="_Toc142415014"/>
      <w:bookmarkStart w:id="53" w:name="_Toc142489350"/>
      <w:r w:rsidR="00AE753C">
        <w:t>Reguliarios priežiūros paslaugų teikimo sąlygos</w:t>
      </w:r>
      <w:bookmarkEnd w:id="46"/>
      <w:bookmarkEnd w:id="47"/>
      <w:bookmarkEnd w:id="48"/>
      <w:bookmarkEnd w:id="49"/>
      <w:bookmarkEnd w:id="50"/>
      <w:r w:rsidR="00B4620F">
        <w:t>:</w:t>
      </w:r>
    </w:p>
    <w:p w14:paraId="34DFF1F0" w14:textId="48E23A99" w:rsidR="00AE753C" w:rsidRDefault="00AE753C" w:rsidP="00226552">
      <w:pPr>
        <w:pStyle w:val="Requirement"/>
      </w:pPr>
      <w:r>
        <w:t xml:space="preserve">Priežiūros paslaugos turi būti teikiamos visą </w:t>
      </w:r>
      <w:r w:rsidR="00867FAA">
        <w:t>S</w:t>
      </w:r>
      <w:r>
        <w:t>utarties laikotarpį</w:t>
      </w:r>
      <w:r w:rsidR="00260327">
        <w:t xml:space="preserve">, </w:t>
      </w:r>
      <w:r w:rsidR="00A961D5">
        <w:t>6.4 skyriuje nurodytais terminais</w:t>
      </w:r>
      <w:r>
        <w:t xml:space="preserve">. </w:t>
      </w:r>
    </w:p>
    <w:p w14:paraId="11500434" w14:textId="159CE4FF" w:rsidR="00E5049F" w:rsidRPr="00FA687A" w:rsidRDefault="00031E8D" w:rsidP="00C16C06">
      <w:pPr>
        <w:pStyle w:val="Requirement"/>
      </w:pPr>
      <w:r w:rsidRPr="00FA687A">
        <w:t>Reguliarios</w:t>
      </w:r>
      <w:r w:rsidRPr="00FA687A">
        <w:rPr>
          <w:b/>
          <w:bCs/>
        </w:rPr>
        <w:t xml:space="preserve"> priežiūros apimtis (įskaičiuota į mėnesinį įkainį).</w:t>
      </w:r>
      <w:r w:rsidRPr="00FA687A">
        <w:t xml:space="preserve"> Į reguliarią HRM priežiūrą įskaičiuojami šie darbai, atliekami PO darbo valandomis (8:00–17:00, I–V)</w:t>
      </w:r>
      <w:r w:rsidR="00F75205" w:rsidRPr="00FA687A">
        <w:t>, išskyrus Lietuvos Respublikos valstybines šventes.</w:t>
      </w:r>
      <w:r w:rsidRPr="00FA687A">
        <w:t xml:space="preserve">: </w:t>
      </w:r>
    </w:p>
    <w:p w14:paraId="4AFC9846" w14:textId="576A8CA5"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 xml:space="preserve">profilaktiniai patikrinimai ne rečiau kaip 1 kartą per mėnesį, įskaitant darbo eigų tikrinimą ir veikimo vertinimą, pasibaigusių darbo eigų užduočių „švarą“, paieškos veikimo ir organizacinės struktūros tikrinimą; </w:t>
      </w:r>
    </w:p>
    <w:p w14:paraId="5B153523" w14:textId="18039E30"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 xml:space="preserve">konsultacijos per Tiekėjo </w:t>
      </w:r>
      <w:proofErr w:type="spellStart"/>
      <w:r w:rsidRPr="00FA687A">
        <w:rPr>
          <w:rFonts w:ascii="Calibri" w:eastAsiaTheme="minorEastAsia" w:hAnsi="Calibri" w:cs="Arial (Body CS)"/>
        </w:rPr>
        <w:t>Help</w:t>
      </w:r>
      <w:proofErr w:type="spellEnd"/>
      <w:r w:rsidRPr="00FA687A">
        <w:rPr>
          <w:rFonts w:ascii="Calibri" w:eastAsiaTheme="minorEastAsia" w:hAnsi="Calibri" w:cs="Arial (Body CS)"/>
        </w:rPr>
        <w:t xml:space="preserve"> </w:t>
      </w:r>
      <w:proofErr w:type="spellStart"/>
      <w:r w:rsidRPr="00FA687A">
        <w:rPr>
          <w:rFonts w:ascii="Calibri" w:eastAsiaTheme="minorEastAsia" w:hAnsi="Calibri" w:cs="Arial (Body CS)"/>
        </w:rPr>
        <w:t>Desk</w:t>
      </w:r>
      <w:proofErr w:type="spellEnd"/>
      <w:r w:rsidRPr="00FA687A">
        <w:rPr>
          <w:rFonts w:ascii="Calibri" w:eastAsiaTheme="minorEastAsia" w:hAnsi="Calibri" w:cs="Arial (Body CS)"/>
        </w:rPr>
        <w:t xml:space="preserve"> dėl HRM naudojimo; </w:t>
      </w:r>
    </w:p>
    <w:p w14:paraId="1478401D" w14:textId="5A736557"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smulkūs konfigūravimai ir nustatymų korekcijos, reikalingos incidentų šalinimui pagal 6.4 sk.;</w:t>
      </w:r>
    </w:p>
    <w:p w14:paraId="0E51521E" w14:textId="708B63BC" w:rsidR="00AE753C" w:rsidRPr="00FA687A" w:rsidRDefault="00031E8D" w:rsidP="00706874">
      <w:pPr>
        <w:pStyle w:val="Requirement"/>
        <w:numPr>
          <w:ilvl w:val="0"/>
          <w:numId w:val="24"/>
        </w:numPr>
        <w:ind w:left="1985"/>
      </w:pPr>
      <w:r w:rsidRPr="00FA687A">
        <w:rPr>
          <w:rFonts w:ascii="Calibri" w:eastAsiaTheme="minorEastAsia" w:hAnsi="Calibri" w:cs="Arial (Body CS)"/>
        </w:rPr>
        <w:t>tech</w:t>
      </w:r>
      <w:r w:rsidRPr="00FA687A">
        <w:t>ninės ir naudotojo dokumentacijos atnaujinimas po atliktų pakeitimų.</w:t>
      </w:r>
    </w:p>
    <w:p w14:paraId="667EAC6B" w14:textId="459DBFC2" w:rsidR="00AF0DCA" w:rsidRPr="00FA687A" w:rsidRDefault="00AF0DCA" w:rsidP="004E4EE3">
      <w:pPr>
        <w:pStyle w:val="Requirement"/>
      </w:pPr>
      <w:r w:rsidRPr="00FA687A">
        <w:rPr>
          <w:b/>
          <w:bCs/>
        </w:rPr>
        <w:t>Įskaičiuotos valandos ir jų panaudojimas.</w:t>
      </w:r>
      <w:r w:rsidRPr="00FA687A">
        <w:t xml:space="preserve"> Kas mėnesį į mėnesinį įkainį įskaičiuojama 24 val. reguliarios priežiūros. Darbų apskaita vedama </w:t>
      </w:r>
      <w:r w:rsidR="0185D99A" w:rsidRPr="00FA687A">
        <w:t>1</w:t>
      </w:r>
      <w:r w:rsidRPr="00FA687A">
        <w:t xml:space="preserve"> val. tikslumu (mažiausias apvalinimas). Valandų perkėlimas į kitus mėnesius netaikomas (nepanaudotos valandos </w:t>
      </w:r>
      <w:r w:rsidR="0081280D" w:rsidRPr="00FA687A">
        <w:t xml:space="preserve">į kitą mėnesį </w:t>
      </w:r>
      <w:r w:rsidRPr="00FA687A">
        <w:t>nep</w:t>
      </w:r>
      <w:r w:rsidR="0081280D" w:rsidRPr="00FA687A">
        <w:t>erkeliamo</w:t>
      </w:r>
      <w:r w:rsidRPr="00FA687A">
        <w:t xml:space="preserve">s). Įskaičiuotos valandos pirmiausia naudojamos </w:t>
      </w:r>
      <w:r w:rsidR="0081280D" w:rsidRPr="00FA687A">
        <w:t xml:space="preserve">reagavimui į </w:t>
      </w:r>
      <w:r w:rsidRPr="00FA687A">
        <w:t>incident</w:t>
      </w:r>
      <w:r w:rsidR="0081280D" w:rsidRPr="00FA687A">
        <w:t>us</w:t>
      </w:r>
      <w:r w:rsidRPr="00FA687A">
        <w:t xml:space="preserve"> ir </w:t>
      </w:r>
      <w:r w:rsidR="0081280D" w:rsidRPr="00FA687A">
        <w:t xml:space="preserve">jų </w:t>
      </w:r>
      <w:r w:rsidRPr="00FA687A">
        <w:t>šalinimui, kad būtų užtikrinti 6.4 sk. 2 lentelėje nustatyti reakcijos ir šalinimo laikai.</w:t>
      </w:r>
    </w:p>
    <w:p w14:paraId="1EEA2C32" w14:textId="6E00E0B5" w:rsidR="00F34299" w:rsidRPr="00FA687A" w:rsidRDefault="00F34299" w:rsidP="00F34299">
      <w:pPr>
        <w:pStyle w:val="Requirement"/>
      </w:pPr>
      <w:r w:rsidRPr="00FA687A">
        <w:rPr>
          <w:b/>
          <w:bCs/>
        </w:rPr>
        <w:lastRenderedPageBreak/>
        <w:t>Viršijimų planavimas (išankstinis suderinimas).</w:t>
      </w:r>
      <w:r w:rsidRPr="00FA687A">
        <w:t xml:space="preserve"> Jei numatoma, kad per einamą mėnesį faktinis reguliarios priežiūros valandų poreikis viršys 24 val., Tiekėjas privalo iš anksto raštu suderinti su PO viršijimo apimtį, pagrindimą ir planą. Kritinių incidentų atveju Tiekėjas veikia nedelsiant 6.4 sk</w:t>
      </w:r>
      <w:r w:rsidR="00A35999" w:rsidRPr="00FA687A">
        <w:t>yriuje nurodytais terminais</w:t>
      </w:r>
      <w:r w:rsidRPr="00FA687A">
        <w:t xml:space="preserve"> ir </w:t>
      </w:r>
      <w:r w:rsidR="00155684" w:rsidRPr="00FA687A">
        <w:t>nedelsiant</w:t>
      </w:r>
      <w:r w:rsidRPr="00FA687A">
        <w:t xml:space="preserve"> informuoja PO.</w:t>
      </w:r>
    </w:p>
    <w:p w14:paraId="5DC19504" w14:textId="19C649DD" w:rsidR="00AF0DCA" w:rsidRPr="00FA687A" w:rsidRDefault="00F34299" w:rsidP="00F16CAA">
      <w:pPr>
        <w:pStyle w:val="Requirement"/>
      </w:pPr>
      <w:r w:rsidRPr="00FA687A">
        <w:rPr>
          <w:b/>
          <w:bCs/>
        </w:rPr>
        <w:t>Viršijimų apmokėjimo taisyklė.</w:t>
      </w:r>
      <w:r w:rsidRPr="00FA687A">
        <w:t xml:space="preserve"> Mėnesio pabaigoje, jei faktin</w:t>
      </w:r>
      <w:r w:rsidR="00E25FF7" w:rsidRPr="00FA687A">
        <w:t>ė</w:t>
      </w:r>
      <w:r w:rsidRPr="00FA687A">
        <w:t xml:space="preserve"> reguliarios priežiūros darbų </w:t>
      </w:r>
      <w:r w:rsidR="00E25FF7" w:rsidRPr="00FA687A">
        <w:t>apimtis</w:t>
      </w:r>
      <w:r w:rsidR="00984151" w:rsidRPr="00FA687A">
        <w:t xml:space="preserve"> didesnė nei </w:t>
      </w:r>
      <w:r w:rsidRPr="00FA687A">
        <w:t xml:space="preserve">36 val. (t. y. pasiektas 50 % viršijimo slenkstis), papildomai apmokama virš </w:t>
      </w:r>
      <w:r w:rsidR="27C0B3FA" w:rsidRPr="00FA687A">
        <w:t>36</w:t>
      </w:r>
      <w:r w:rsidRPr="00FA687A">
        <w:t xml:space="preserve"> val. susidaranti dalis, suapvalinus </w:t>
      </w:r>
      <w:r w:rsidR="00510CE4" w:rsidRPr="00FA687A">
        <w:t>iki sveiko valandų skaičiaus</w:t>
      </w:r>
      <w:r w:rsidRPr="00FA687A">
        <w:t xml:space="preserve">. Papildomoms valandoms taikomas </w:t>
      </w:r>
      <w:r w:rsidR="00A66ED1" w:rsidRPr="00FA687A">
        <w:t xml:space="preserve">Pasiūlyme nurodytas </w:t>
      </w:r>
      <w:r w:rsidRPr="00FA687A">
        <w:t>valandinis įkainis. Jei fakt</w:t>
      </w:r>
      <w:r w:rsidR="00A66ED1" w:rsidRPr="00FA687A">
        <w:t xml:space="preserve">inė </w:t>
      </w:r>
      <w:r w:rsidR="00A5284F" w:rsidRPr="00FA687A">
        <w:t>reguliarios priežiūros darbų apimtis neviršija</w:t>
      </w:r>
      <w:r w:rsidRPr="00FA687A">
        <w:t xml:space="preserve"> 36</w:t>
      </w:r>
      <w:r w:rsidR="007937EC" w:rsidRPr="00FA687A">
        <w:t xml:space="preserve"> valandų</w:t>
      </w:r>
      <w:r w:rsidRPr="00FA687A">
        <w:t xml:space="preserve">, </w:t>
      </w:r>
      <w:r w:rsidR="005357A8" w:rsidRPr="00FA687A">
        <w:t>jos papildomai neapmokamos</w:t>
      </w:r>
      <w:r w:rsidRPr="00FA687A">
        <w:t>.</w:t>
      </w:r>
    </w:p>
    <w:p w14:paraId="6D5A1E16" w14:textId="1DDCA032" w:rsidR="00D86F07" w:rsidRPr="008C1B42" w:rsidRDefault="00AE753C" w:rsidP="00D86F07">
      <w:pPr>
        <w:pStyle w:val="Requirement"/>
      </w:pPr>
      <w:r w:rsidRPr="008C1B42">
        <w:t>Paslaugos teikiamos periodiškai mėnesio bėgyje, taip pat</w:t>
      </w:r>
      <w:r>
        <w:t xml:space="preserve"> – </w:t>
      </w:r>
      <w:r w:rsidRPr="008C1B42">
        <w:t xml:space="preserve">pagal </w:t>
      </w:r>
      <w:r>
        <w:t>PO</w:t>
      </w:r>
      <w:r w:rsidRPr="008C1B42">
        <w:t xml:space="preserve"> pranešimus apie </w:t>
      </w:r>
      <w:r w:rsidR="0079502A">
        <w:t xml:space="preserve">HRM </w:t>
      </w:r>
      <w:r w:rsidRPr="008C1B42">
        <w:t>incidentus arba konsultacijų užklausimus</w:t>
      </w:r>
      <w:r>
        <w:t>.</w:t>
      </w:r>
      <w:r w:rsidR="00D86F07" w:rsidRPr="00D86F07">
        <w:t xml:space="preserve"> </w:t>
      </w:r>
      <w:r w:rsidR="00D86F07">
        <w:t>HRM</w:t>
      </w:r>
      <w:r w:rsidR="00D86F07" w:rsidRPr="008C1B42">
        <w:t xml:space="preserve"> </w:t>
      </w:r>
      <w:r w:rsidR="00D86F07">
        <w:t xml:space="preserve">konsultacijos apima </w:t>
      </w:r>
      <w:r w:rsidR="00D86F07" w:rsidRPr="008C1B42">
        <w:t>komunikacij</w:t>
      </w:r>
      <w:r w:rsidR="00D86F07">
        <w:t>ą</w:t>
      </w:r>
      <w:r w:rsidR="00D86F07" w:rsidRPr="008C1B42">
        <w:t>, konsultavim</w:t>
      </w:r>
      <w:r w:rsidR="00D86F07">
        <w:t>ą</w:t>
      </w:r>
      <w:r w:rsidR="00D86F07" w:rsidRPr="008C1B42">
        <w:t>, papildom</w:t>
      </w:r>
      <w:r w:rsidR="00D86F07">
        <w:t>ą</w:t>
      </w:r>
      <w:r w:rsidR="00D86F07" w:rsidRPr="008C1B42">
        <w:t xml:space="preserve"> pasiruošim</w:t>
      </w:r>
      <w:r w:rsidR="00D86F07">
        <w:t>ą konsultacijų teikimui</w:t>
      </w:r>
      <w:r w:rsidR="00D86F07" w:rsidRPr="008C1B42">
        <w:t>.</w:t>
      </w:r>
    </w:p>
    <w:p w14:paraId="60C7F8C7" w14:textId="66D78536" w:rsidR="00AE753C" w:rsidRPr="008C1B42" w:rsidRDefault="00D86F07" w:rsidP="00F9298C">
      <w:pPr>
        <w:pStyle w:val="Requirement"/>
      </w:pPr>
      <w:r w:rsidRPr="008C1B42">
        <w:t xml:space="preserve">Tiekėjas turi pateikti atsakymus į konsultacijų paklausimus ne vėliau kaip per </w:t>
      </w:r>
      <w:r>
        <w:t>2</w:t>
      </w:r>
      <w:r w:rsidRPr="008C1B42">
        <w:t xml:space="preserve"> (</w:t>
      </w:r>
      <w:r>
        <w:t>dvi</w:t>
      </w:r>
      <w:r w:rsidRPr="008C1B42">
        <w:t xml:space="preserve">) darbo dienas nuo paklausimo pateikimo. Šalių sutarimu šis terminas gali būti pratęstas </w:t>
      </w:r>
      <w:r>
        <w:t>sutartam</w:t>
      </w:r>
      <w:r w:rsidRPr="008C1B42">
        <w:t xml:space="preserve"> laikotarpiui. Konsultacijos gali būti teikiamos telefonu, elektroniniu paštu, per incidentų registravimo </w:t>
      </w:r>
      <w:r w:rsidRPr="00ED38D9">
        <w:t>sistemą (</w:t>
      </w:r>
      <w:proofErr w:type="spellStart"/>
      <w:r w:rsidRPr="00ED38D9">
        <w:t>Help</w:t>
      </w:r>
      <w:proofErr w:type="spellEnd"/>
      <w:r w:rsidRPr="00ED38D9">
        <w:t xml:space="preserve"> </w:t>
      </w:r>
      <w:proofErr w:type="spellStart"/>
      <w:r w:rsidRPr="00ED38D9">
        <w:t>Desk</w:t>
      </w:r>
      <w:proofErr w:type="spellEnd"/>
      <w:r w:rsidRPr="00ED38D9">
        <w:t>),</w:t>
      </w:r>
      <w:r w:rsidRPr="00ED38D9">
        <w:rPr>
          <w:color w:val="000000" w:themeColor="text1"/>
        </w:rPr>
        <w:t xml:space="preserve"> </w:t>
      </w:r>
      <w:r w:rsidRPr="008C1B42">
        <w:t xml:space="preserve">atvykstant į </w:t>
      </w:r>
      <w:r>
        <w:t>PO</w:t>
      </w:r>
      <w:r w:rsidRPr="008C1B42">
        <w:t xml:space="preserve"> atstovo darbo vietą arba kitais šalių sutartais komunikavimo būdais, priklausomai nuo to</w:t>
      </w:r>
      <w:r>
        <w:t>,</w:t>
      </w:r>
      <w:r w:rsidRPr="008C1B42">
        <w:t xml:space="preserve"> kokiu būdu buvo pateiktas konsultacijos paklausimas</w:t>
      </w:r>
      <w:r>
        <w:t>.</w:t>
      </w:r>
    </w:p>
    <w:p w14:paraId="729FC6C0" w14:textId="3CBA8F0B" w:rsidR="00AE753C" w:rsidRDefault="00AE753C" w:rsidP="00226552">
      <w:pPr>
        <w:pStyle w:val="Requirement"/>
      </w:pPr>
      <w:r w:rsidRPr="008C1B42">
        <w:t xml:space="preserve">Paslaugų teikimo laikotarpiui </w:t>
      </w:r>
      <w:r>
        <w:t>PO</w:t>
      </w:r>
      <w:r w:rsidRPr="008C1B42">
        <w:t xml:space="preserve"> Tiekėjui suteiks nuotolinio prisijungimo galimybę prie </w:t>
      </w:r>
      <w:r w:rsidR="0079502A">
        <w:t>HRM</w:t>
      </w:r>
      <w:r w:rsidRPr="008C1B42">
        <w:t xml:space="preserve"> </w:t>
      </w:r>
      <w:proofErr w:type="spellStart"/>
      <w:r w:rsidRPr="008C1B42">
        <w:t>testinės</w:t>
      </w:r>
      <w:proofErr w:type="spellEnd"/>
      <w:r w:rsidRPr="008C1B42">
        <w:t xml:space="preserve"> ir gamybinės aplinkos bei Tiekėjo incidentų registravimo sistemos </w:t>
      </w:r>
      <w:proofErr w:type="spellStart"/>
      <w:r w:rsidRPr="00ED38D9">
        <w:t>Help</w:t>
      </w:r>
      <w:proofErr w:type="spellEnd"/>
      <w:r w:rsidRPr="00ED38D9">
        <w:t xml:space="preserve"> </w:t>
      </w:r>
      <w:proofErr w:type="spellStart"/>
      <w:r w:rsidRPr="00ED38D9">
        <w:t>Desk</w:t>
      </w:r>
      <w:proofErr w:type="spellEnd"/>
      <w:r w:rsidRPr="00ED38D9">
        <w:t>.</w:t>
      </w:r>
      <w:r w:rsidRPr="008C1B42">
        <w:t xml:space="preserve"> Atskirais atvejais, Pirkėjui motyvuotai pageidaujant, Tiekėjas Paslaugas teiks Pirkėjo nurodytoje darbo vietoje</w:t>
      </w:r>
      <w:r>
        <w:t>.</w:t>
      </w:r>
      <w:bookmarkStart w:id="54" w:name="_Toc2000121087"/>
    </w:p>
    <w:bookmarkEnd w:id="51"/>
    <w:bookmarkEnd w:id="52"/>
    <w:bookmarkEnd w:id="53"/>
    <w:bookmarkEnd w:id="54"/>
    <w:p w14:paraId="7698B97E" w14:textId="7EC07FAD" w:rsidR="00AE753C" w:rsidRPr="008C1B42" w:rsidRDefault="00AE753C" w:rsidP="00226552">
      <w:pPr>
        <w:pStyle w:val="Requirement"/>
      </w:pPr>
      <w:r>
        <w:t>Tiekėjas turi vykdyti p</w:t>
      </w:r>
      <w:r w:rsidRPr="008C1B42">
        <w:t>eriodin</w:t>
      </w:r>
      <w:r>
        <w:t>ę</w:t>
      </w:r>
      <w:r w:rsidRPr="008C1B42">
        <w:t xml:space="preserve"> (kartą per mėnesį) </w:t>
      </w:r>
      <w:r w:rsidR="0079502A">
        <w:t>HRM</w:t>
      </w:r>
      <w:r w:rsidRPr="008C1B42">
        <w:t xml:space="preserve"> veikimo patikr</w:t>
      </w:r>
      <w:r>
        <w:t>ą, kurią sudaro</w:t>
      </w:r>
      <w:r w:rsidRPr="008C1B42">
        <w:t>:</w:t>
      </w:r>
    </w:p>
    <w:p w14:paraId="5C111FD1" w14:textId="77777777" w:rsidR="00AE753C" w:rsidRPr="008C1B42" w:rsidRDefault="00AE753C" w:rsidP="00706874">
      <w:pPr>
        <w:pStyle w:val="ListParagraph"/>
        <w:numPr>
          <w:ilvl w:val="0"/>
          <w:numId w:val="21"/>
        </w:numPr>
      </w:pPr>
      <w:r w:rsidRPr="008C1B42">
        <w:t>darbo eigų tikrinimas bei veikimo vertinimas</w:t>
      </w:r>
      <w:r>
        <w:t>,</w:t>
      </w:r>
    </w:p>
    <w:p w14:paraId="17FE774F" w14:textId="77777777" w:rsidR="00AE753C" w:rsidRPr="008C1B42" w:rsidRDefault="00AE753C" w:rsidP="00706874">
      <w:pPr>
        <w:pStyle w:val="ListParagraph"/>
        <w:numPr>
          <w:ilvl w:val="0"/>
          <w:numId w:val="21"/>
        </w:numPr>
      </w:pPr>
      <w:r w:rsidRPr="008C1B42">
        <w:t>pasibaigusių darbo eigų užduočių naikinimas</w:t>
      </w:r>
      <w:r>
        <w:t>,</w:t>
      </w:r>
    </w:p>
    <w:p w14:paraId="1833D822" w14:textId="77777777" w:rsidR="00AE753C" w:rsidRPr="008C1B42" w:rsidRDefault="00AE753C" w:rsidP="00706874">
      <w:pPr>
        <w:pStyle w:val="ListParagraph"/>
        <w:numPr>
          <w:ilvl w:val="0"/>
          <w:numId w:val="21"/>
        </w:numPr>
      </w:pPr>
      <w:r w:rsidRPr="008C1B42">
        <w:t>paieškos tikrinimas ir vertinimas</w:t>
      </w:r>
      <w:r>
        <w:t>,</w:t>
      </w:r>
    </w:p>
    <w:p w14:paraId="17F7604E" w14:textId="77777777" w:rsidR="00AE753C" w:rsidRPr="008C1B42" w:rsidRDefault="00AE753C" w:rsidP="00706874">
      <w:pPr>
        <w:pStyle w:val="ListParagraph"/>
        <w:numPr>
          <w:ilvl w:val="0"/>
          <w:numId w:val="21"/>
        </w:numPr>
      </w:pPr>
      <w:r w:rsidRPr="008C1B42">
        <w:t>organizacinės struktūros tikrinimas ir informavimas apie pastebėtus neatitikimus</w:t>
      </w:r>
      <w:r>
        <w:t>,</w:t>
      </w:r>
    </w:p>
    <w:p w14:paraId="08363C8C" w14:textId="44B20286" w:rsidR="00AE753C" w:rsidRPr="009E0FD5" w:rsidRDefault="00AE753C" w:rsidP="00706874">
      <w:pPr>
        <w:pStyle w:val="ListParagraph"/>
        <w:numPr>
          <w:ilvl w:val="0"/>
          <w:numId w:val="21"/>
        </w:numPr>
      </w:pPr>
      <w:r w:rsidRPr="009E0FD5">
        <w:t>elektroninių, skaitmeninių, įrašų ir kt. formatų dokumentų saugojimo pagal nustatytus teisės aktus ir, jeigu to reikia vykdymas, kvalifikuoto elektroninio parašo arba spaudo formato ilgalaikio galiojimo užtikrinimo reikalingais duomenimis papildymas.</w:t>
      </w:r>
      <w:bookmarkStart w:id="55" w:name="_Toc142415015"/>
      <w:bookmarkStart w:id="56" w:name="_Toc142489351"/>
      <w:bookmarkStart w:id="57" w:name="_Toc711417928"/>
    </w:p>
    <w:bookmarkEnd w:id="55"/>
    <w:bookmarkEnd w:id="56"/>
    <w:bookmarkEnd w:id="57"/>
    <w:p w14:paraId="19637F2C" w14:textId="77777777" w:rsidR="00D86F07" w:rsidRPr="00832AC0" w:rsidRDefault="004223DF" w:rsidP="004223DF">
      <w:pPr>
        <w:pStyle w:val="Requirement"/>
      </w:pPr>
      <w:r w:rsidRPr="00832AC0">
        <w:rPr>
          <w:b/>
          <w:bCs/>
        </w:rPr>
        <w:t>Ataskaitos ir apskaita.</w:t>
      </w:r>
      <w:r w:rsidRPr="00832AC0">
        <w:t xml:space="preserve"> Tiekėjas iki kito mėnesio 5 (penktos) darbo dienos PO pateikia: </w:t>
      </w:r>
    </w:p>
    <w:p w14:paraId="17F0F37E" w14:textId="11B9F055" w:rsidR="00D86F07" w:rsidRPr="00832AC0" w:rsidRDefault="004223DF" w:rsidP="00706874">
      <w:pPr>
        <w:pStyle w:val="ListParagraph"/>
        <w:numPr>
          <w:ilvl w:val="0"/>
          <w:numId w:val="21"/>
        </w:numPr>
      </w:pPr>
      <w:r w:rsidRPr="00832AC0">
        <w:t xml:space="preserve">mėnesinę reguliarios priežiūros ataskaitą (esminių veiklų santrauka, pasiekti rezultatai, atviri klausimai) </w:t>
      </w:r>
    </w:p>
    <w:p w14:paraId="3FA1D6F3" w14:textId="181CD178" w:rsidR="00BD1270" w:rsidRPr="00832AC0" w:rsidRDefault="004223DF" w:rsidP="00706874">
      <w:pPr>
        <w:pStyle w:val="ListParagraph"/>
        <w:numPr>
          <w:ilvl w:val="0"/>
          <w:numId w:val="21"/>
        </w:numPr>
      </w:pPr>
      <w:r w:rsidRPr="00832AC0">
        <w:t>detalų laiko žiniaraštį (</w:t>
      </w:r>
      <w:proofErr w:type="spellStart"/>
      <w:r w:rsidRPr="00832AC0">
        <w:t>timesheet</w:t>
      </w:r>
      <w:proofErr w:type="spellEnd"/>
      <w:r w:rsidRPr="00832AC0">
        <w:t>): užduoties pavadinimas/aprašas, data, trukmė (</w:t>
      </w:r>
      <w:r w:rsidR="50CBA4A9" w:rsidRPr="00832AC0">
        <w:t>1</w:t>
      </w:r>
      <w:r w:rsidRPr="00832AC0">
        <w:t xml:space="preserve"> val. tikslumu)</w:t>
      </w:r>
    </w:p>
    <w:p w14:paraId="6619F014" w14:textId="67443B3F" w:rsidR="004223DF" w:rsidRPr="00F12016" w:rsidRDefault="004223DF" w:rsidP="00706874">
      <w:pPr>
        <w:pStyle w:val="ListParagraph"/>
        <w:numPr>
          <w:ilvl w:val="0"/>
          <w:numId w:val="21"/>
        </w:numPr>
      </w:pPr>
      <w:r w:rsidRPr="00832AC0">
        <w:t xml:space="preserve">susijęs incidento ID ar </w:t>
      </w:r>
      <w:proofErr w:type="spellStart"/>
      <w:r w:rsidRPr="00832AC0">
        <w:t>Help</w:t>
      </w:r>
      <w:proofErr w:type="spellEnd"/>
      <w:r w:rsidRPr="00832AC0">
        <w:t xml:space="preserve"> </w:t>
      </w:r>
      <w:proofErr w:type="spellStart"/>
      <w:r w:rsidRPr="00832AC0">
        <w:t>Desk</w:t>
      </w:r>
      <w:proofErr w:type="spellEnd"/>
      <w:r w:rsidRPr="00832AC0">
        <w:t xml:space="preserve"> užklausos Nr., incidento lygis (jei taikoma), atsakingas specialistas. PO turi teisę paprašyti papildomų išrašų iš Tiekėjo </w:t>
      </w:r>
      <w:proofErr w:type="spellStart"/>
      <w:r w:rsidRPr="00832AC0">
        <w:t>Help</w:t>
      </w:r>
      <w:proofErr w:type="spellEnd"/>
      <w:r w:rsidRPr="00832AC0">
        <w:t xml:space="preserve"> </w:t>
      </w:r>
      <w:proofErr w:type="spellStart"/>
      <w:r w:rsidRPr="00832AC0">
        <w:t>Desk</w:t>
      </w:r>
      <w:proofErr w:type="spellEnd"/>
      <w:r w:rsidRPr="00832AC0">
        <w:t xml:space="preserve"> / užduočių sistemos.</w:t>
      </w:r>
    </w:p>
    <w:p w14:paraId="21489522" w14:textId="77777777" w:rsidR="00BD1270" w:rsidRPr="00832AC0" w:rsidRDefault="004223DF" w:rsidP="004223DF">
      <w:pPr>
        <w:pStyle w:val="Requirement"/>
      </w:pPr>
      <w:r w:rsidRPr="00832AC0">
        <w:rPr>
          <w:b/>
          <w:bCs/>
        </w:rPr>
        <w:t>PO kontrolės teisės ir ginčų tvarka.</w:t>
      </w:r>
      <w:r w:rsidRPr="00832AC0">
        <w:t xml:space="preserve"> PO turi teisę: </w:t>
      </w:r>
    </w:p>
    <w:p w14:paraId="7AD12F82" w14:textId="461885BD" w:rsidR="00BD1270" w:rsidRPr="00832AC0" w:rsidRDefault="004223DF" w:rsidP="00706874">
      <w:pPr>
        <w:pStyle w:val="ListParagraph"/>
        <w:numPr>
          <w:ilvl w:val="0"/>
          <w:numId w:val="21"/>
        </w:numPr>
      </w:pPr>
      <w:r w:rsidRPr="00832AC0">
        <w:lastRenderedPageBreak/>
        <w:t xml:space="preserve">tikrinti ataskaitų ir žiniaraščių pagrįstumą bei susieti įrašus su 6.4 sk. incidentų įvykiais; </w:t>
      </w:r>
    </w:p>
    <w:p w14:paraId="4CDBBD4C" w14:textId="77777777" w:rsidR="00BD1270" w:rsidRPr="00832AC0" w:rsidRDefault="004223DF" w:rsidP="00706874">
      <w:pPr>
        <w:pStyle w:val="ListParagraph"/>
        <w:numPr>
          <w:ilvl w:val="0"/>
          <w:numId w:val="21"/>
        </w:numPr>
      </w:pPr>
      <w:r w:rsidRPr="00832AC0">
        <w:t xml:space="preserve">per 5 darbo dienas nuo ataskaitų gavimo ginčyti įrašus, nurodydama priežastis; </w:t>
      </w:r>
    </w:p>
    <w:p w14:paraId="0C1C0A02" w14:textId="56CEA8E3" w:rsidR="004223DF" w:rsidRPr="00832AC0" w:rsidRDefault="004223DF" w:rsidP="00706874">
      <w:pPr>
        <w:pStyle w:val="ListParagraph"/>
        <w:numPr>
          <w:ilvl w:val="0"/>
          <w:numId w:val="21"/>
        </w:numPr>
      </w:pPr>
      <w:r w:rsidRPr="00832AC0">
        <w:t>gavęs ginčą, Tiekėjas per 3 darbo dienas pateikia paaiškinimus ir, jei reikia, patikslintas ataskaitas/žiniaraščius. Nepavykus susitarti, ginčas sprendžiamas pagal Sutarties ginčų sprendimo tvarką, nekeičiant 6.4 sk. reikalavimų.</w:t>
      </w:r>
    </w:p>
    <w:p w14:paraId="790D31AD" w14:textId="77777777" w:rsidR="00740AD8" w:rsidRPr="00832AC0" w:rsidRDefault="00025B42" w:rsidP="00025B42">
      <w:pPr>
        <w:pStyle w:val="Requirement"/>
      </w:pPr>
      <w:r w:rsidRPr="00533687">
        <w:rPr>
          <w:b/>
          <w:bCs/>
        </w:rPr>
        <w:t>Neįskaičiuota į reguliarią priežiūrą</w:t>
      </w:r>
      <w:r w:rsidRPr="00832AC0">
        <w:t xml:space="preserve">. Į reguliarios priežiūros apimtį neįeina: </w:t>
      </w:r>
    </w:p>
    <w:p w14:paraId="13BBDAFF" w14:textId="28CD2B06" w:rsidR="00740AD8" w:rsidRPr="00832AC0" w:rsidRDefault="00025B42" w:rsidP="00706874">
      <w:pPr>
        <w:pStyle w:val="ListParagraph"/>
        <w:numPr>
          <w:ilvl w:val="0"/>
          <w:numId w:val="21"/>
        </w:numPr>
      </w:pPr>
      <w:r w:rsidRPr="00832AC0">
        <w:t xml:space="preserve">HRM vystymo darbai ir nestandartinių integracijų keitimai; </w:t>
      </w:r>
    </w:p>
    <w:p w14:paraId="575B6566" w14:textId="684DEC78" w:rsidR="00740AD8" w:rsidRPr="00832AC0" w:rsidRDefault="00025B42" w:rsidP="00706874">
      <w:pPr>
        <w:pStyle w:val="ListParagraph"/>
        <w:numPr>
          <w:ilvl w:val="0"/>
          <w:numId w:val="21"/>
        </w:numPr>
      </w:pPr>
      <w:r w:rsidRPr="00832AC0">
        <w:t xml:space="preserve">trečiųjų šalių licencijų įsigijimas ar palaikymas; </w:t>
      </w:r>
    </w:p>
    <w:p w14:paraId="6F65C71A" w14:textId="10759F73" w:rsidR="00025B42" w:rsidRPr="00832AC0" w:rsidRDefault="00025B42" w:rsidP="00706874">
      <w:pPr>
        <w:pStyle w:val="ListParagraph"/>
        <w:numPr>
          <w:ilvl w:val="0"/>
          <w:numId w:val="21"/>
        </w:numPr>
      </w:pPr>
      <w:r w:rsidRPr="00832AC0">
        <w:t>masinės duomenų migracijos, duomenų valymo ar pertvarkymo darbai (išskyrus apimtį, būtiną incidentų šalinimui pagal 6.4 sk.).</w:t>
      </w:r>
    </w:p>
    <w:p w14:paraId="48BCAAFE" w14:textId="77777777" w:rsidR="00AE753C" w:rsidRPr="008C1B42" w:rsidRDefault="00AE753C" w:rsidP="00AE753C">
      <w:pPr>
        <w:pStyle w:val="Heading3"/>
      </w:pPr>
      <w:bookmarkStart w:id="58" w:name="_Toc1436839384"/>
      <w:bookmarkStart w:id="59" w:name="_Toc193988481"/>
      <w:r>
        <w:t>Incidentų valdymas</w:t>
      </w:r>
      <w:bookmarkEnd w:id="58"/>
      <w:r>
        <w:t xml:space="preserve"> reguliarios priežiūros laikotarpiu</w:t>
      </w:r>
      <w:bookmarkEnd w:id="59"/>
    </w:p>
    <w:p w14:paraId="4A0622A4" w14:textId="16D636E2" w:rsidR="00AE753C" w:rsidRPr="00506933" w:rsidRDefault="00AE753C" w:rsidP="00226552">
      <w:pPr>
        <w:pStyle w:val="Requirement"/>
        <w:rPr>
          <w:rFonts w:cstheme="majorHAnsi"/>
        </w:rPr>
      </w:pPr>
      <w:r>
        <w:rPr>
          <w:rFonts w:cstheme="majorHAnsi"/>
        </w:rPr>
        <w:t xml:space="preserve">Incidentu yra laikomas sistemos sutrikimas ir veikimo klaidos, kurias pastebėjęs PO atsakingas asmuo registruoja į </w:t>
      </w:r>
      <w:r w:rsidRPr="008C1B42">
        <w:t>Tiekėjo incidentų registravimo sistem</w:t>
      </w:r>
      <w:r>
        <w:t>ą, arba skubiais atvejais informuoja Tiekėją telefonu ar elektroniniu paštu.</w:t>
      </w:r>
      <w:r w:rsidR="00506933">
        <w:t xml:space="preserve"> </w:t>
      </w:r>
      <w:r w:rsidRPr="00506933">
        <w:t>Sprendimą kokiam lygiui yra priskiriamas ir registruojamas incidentas, priima PO įgalioti darbuotojai, suderinę su Tiekėjo paskirtais atsakingais asmenimis</w:t>
      </w:r>
      <w:r w:rsidR="00364D3E">
        <w:t xml:space="preserve"> pagal sutartą tvarką</w:t>
      </w:r>
      <w:r w:rsidRPr="00506933">
        <w:t>.</w:t>
      </w:r>
    </w:p>
    <w:p w14:paraId="7ECF8EB0" w14:textId="77777777" w:rsidR="006547F0" w:rsidRPr="006547F0" w:rsidRDefault="006547F0" w:rsidP="00226552">
      <w:pPr>
        <w:pStyle w:val="Requirement"/>
      </w:pPr>
      <w:r w:rsidRPr="006547F0">
        <w:t xml:space="preserve">Incidentų valdymas apima: </w:t>
      </w:r>
    </w:p>
    <w:p w14:paraId="7BA1E487" w14:textId="2F0ADF01" w:rsidR="006547F0" w:rsidRPr="00964546" w:rsidRDefault="00936386" w:rsidP="00706874">
      <w:pPr>
        <w:pStyle w:val="ListParagraph"/>
        <w:numPr>
          <w:ilvl w:val="0"/>
          <w:numId w:val="21"/>
        </w:numPr>
      </w:pPr>
      <w:r w:rsidRPr="00964546">
        <w:t>HRM</w:t>
      </w:r>
      <w:r w:rsidR="004742B9" w:rsidRPr="00964546">
        <w:t xml:space="preserve"> veikimo a</w:t>
      </w:r>
      <w:r w:rsidR="006547F0" w:rsidRPr="00964546">
        <w:t>nomalijų aptikimą – automatiniai monitoringo įrankiai fiksuojantys neatitikimus ir įspėjantys atsakingus asmenis.</w:t>
      </w:r>
    </w:p>
    <w:p w14:paraId="0CC91325" w14:textId="77777777" w:rsidR="006547F0" w:rsidRPr="00964546" w:rsidRDefault="006547F0" w:rsidP="00706874">
      <w:pPr>
        <w:pStyle w:val="ListParagraph"/>
        <w:numPr>
          <w:ilvl w:val="0"/>
          <w:numId w:val="21"/>
        </w:numPr>
      </w:pPr>
      <w:r w:rsidRPr="00964546">
        <w:t>Incidento klasifikavimą – nustatomas incidento tipas ir prioritetas.</w:t>
      </w:r>
    </w:p>
    <w:p w14:paraId="18F02EE9" w14:textId="77777777" w:rsidR="006547F0" w:rsidRPr="00964546" w:rsidRDefault="006547F0" w:rsidP="00706874">
      <w:pPr>
        <w:pStyle w:val="ListParagraph"/>
        <w:numPr>
          <w:ilvl w:val="0"/>
          <w:numId w:val="21"/>
        </w:numPr>
      </w:pPr>
      <w:r w:rsidRPr="00964546">
        <w:t>Laikino sprendimo pritaikymą – jei problemos šalinimas gali užtrukti, diegiami laikini sprendimai, mažinantys trikdžių poveikį.</w:t>
      </w:r>
    </w:p>
    <w:p w14:paraId="51446A86" w14:textId="77777777" w:rsidR="006547F0" w:rsidRPr="00964546" w:rsidRDefault="006547F0" w:rsidP="00706874">
      <w:pPr>
        <w:pStyle w:val="ListParagraph"/>
        <w:numPr>
          <w:ilvl w:val="0"/>
          <w:numId w:val="21"/>
        </w:numPr>
      </w:pPr>
      <w:r w:rsidRPr="00964546">
        <w:t>Ilgalaikio sprendimo įgyvendinimą – atliekant visapusišką gedimo šalinimą ir optimizavimą.</w:t>
      </w:r>
    </w:p>
    <w:p w14:paraId="654EBC3A" w14:textId="48397A07" w:rsidR="006547F0" w:rsidRDefault="006547F0" w:rsidP="00706874">
      <w:pPr>
        <w:pStyle w:val="ListParagraph"/>
        <w:numPr>
          <w:ilvl w:val="0"/>
          <w:numId w:val="21"/>
        </w:numPr>
      </w:pPr>
      <w:r w:rsidRPr="00964546">
        <w:t>Incidentų dokumentaciją – aprašant incidentą, nurodant jo priežastį, sprendimo eigą ir prevencines</w:t>
      </w:r>
      <w:r w:rsidRPr="006547F0">
        <w:t xml:space="preserve"> priemones.</w:t>
      </w:r>
    </w:p>
    <w:p w14:paraId="686BD893" w14:textId="1B74A79C" w:rsidR="00AE753C" w:rsidRDefault="00AE753C" w:rsidP="00226552">
      <w:pPr>
        <w:pStyle w:val="Requirement"/>
      </w:pPr>
      <w:r>
        <w:t>Kai Tiekėjas informuojamas apie incidentą, jis privalo sureaguoti per 2 lentelėje nurodytą atitinkamo incidento tipo reakcijos laiką.</w:t>
      </w:r>
    </w:p>
    <w:p w14:paraId="0C6067EE" w14:textId="37449406" w:rsidR="00AE753C" w:rsidRDefault="00936386" w:rsidP="00226552">
      <w:pPr>
        <w:pStyle w:val="Requirement"/>
      </w:pPr>
      <w:r>
        <w:t>HRM</w:t>
      </w:r>
      <w:r w:rsidR="00AE753C" w:rsidRPr="006B2045">
        <w:t xml:space="preserve"> incidentas laikomas pašalintu, kai tai patvirtina PO. Laikas, kuomet Tiekėjas laukia iš PO papildomos informacijos, reikalingos incidento pašalinimui, nėra įskaičiuojamas į incidento šalinimo laiką. Incidento reakcijos laikas įskaičiuojamas į incidento šalinimo laiką</w:t>
      </w:r>
      <w:r w:rsidR="00AE753C">
        <w:t>.</w:t>
      </w:r>
    </w:p>
    <w:p w14:paraId="697FD7D8" w14:textId="10089DB2" w:rsidR="00AE753C" w:rsidRDefault="00AE753C" w:rsidP="00226552">
      <w:pPr>
        <w:pStyle w:val="Requirement"/>
      </w:pPr>
      <w:r>
        <w:lastRenderedPageBreak/>
        <w:t>J</w:t>
      </w:r>
      <w:r w:rsidRPr="00BF0323">
        <w:t xml:space="preserve">eigu </w:t>
      </w:r>
      <w:r w:rsidR="00E85015">
        <w:t>HRM</w:t>
      </w:r>
      <w:r w:rsidRPr="00BF0323">
        <w:t xml:space="preserve"> incidento neįmanoma pašalinti </w:t>
      </w:r>
      <w:r w:rsidRPr="007F5DE4">
        <w:t>per 2 lentelėje nurodytą šalinimo laiką, Tiekėjas privalo informuoti PO, pateikti motyvuotą paaiškinimą, bei ne vėliau kaip per 2 lentelėje</w:t>
      </w:r>
      <w:r w:rsidRPr="00BF0323">
        <w:t xml:space="preserve"> nurodyto incidento pašalinimo termin</w:t>
      </w:r>
      <w:r>
        <w:t>ą</w:t>
      </w:r>
      <w:r w:rsidRPr="00BF0323">
        <w:t xml:space="preserve"> pateikti PO ir suderinti su PO incidento šalinimo planą. Šis planas laikomas suderintu, kai PO jį patvirtina, ir toliau sutrikimo šalinimo darbus Tiekėjas vykd</w:t>
      </w:r>
      <w:r>
        <w:t>o</w:t>
      </w:r>
      <w:r w:rsidRPr="00BF0323">
        <w:t xml:space="preserve"> pagal patvirtintame plane numatytus terminus.</w:t>
      </w:r>
    </w:p>
    <w:p w14:paraId="3CBC6493" w14:textId="4BA3BF82" w:rsidR="006547F0" w:rsidRDefault="00AE753C" w:rsidP="00226552">
      <w:pPr>
        <w:pStyle w:val="Requirement"/>
      </w:pPr>
      <w:r w:rsidRPr="00E262F4">
        <w:t xml:space="preserve">Įsilaužimo į </w:t>
      </w:r>
      <w:r w:rsidR="00E85015">
        <w:t>HRM</w:t>
      </w:r>
      <w:r w:rsidRPr="00E262F4">
        <w:t xml:space="preserve"> atvejai priskiriami kritiniams </w:t>
      </w:r>
      <w:r>
        <w:t>incidentams</w:t>
      </w:r>
      <w:r w:rsidRPr="00E262F4">
        <w:t xml:space="preserve">. </w:t>
      </w:r>
      <w:r>
        <w:t>Tiekėjas</w:t>
      </w:r>
      <w:r w:rsidRPr="00E262F4">
        <w:t xml:space="preserve"> privalo </w:t>
      </w:r>
      <w:r>
        <w:t>nedelsiant imtis priemonių įsilaužimo pašalinimui bei</w:t>
      </w:r>
      <w:r w:rsidRPr="00E262F4">
        <w:t xml:space="preserve"> </w:t>
      </w:r>
      <w:r w:rsidR="00E85015">
        <w:t>HRM</w:t>
      </w:r>
      <w:r w:rsidRPr="00E262F4">
        <w:t xml:space="preserve"> informacijos atstatym</w:t>
      </w:r>
      <w:r>
        <w:t>ui</w:t>
      </w:r>
      <w:r w:rsidRPr="00E262F4">
        <w:t xml:space="preserve"> ir imtis kitų skubios pagalbos teikimo veiksmų per kritinių sutrikimų šalinimui nurodytą </w:t>
      </w:r>
      <w:r>
        <w:t>terminą</w:t>
      </w:r>
      <w:r w:rsidRPr="00E262F4">
        <w:t>.</w:t>
      </w:r>
    </w:p>
    <w:p w14:paraId="7470D4C2" w14:textId="77777777" w:rsidR="006547F0" w:rsidRPr="006547F0" w:rsidRDefault="006547F0" w:rsidP="006547F0"/>
    <w:p w14:paraId="564ED18D" w14:textId="77777777" w:rsidR="00AE753C" w:rsidRDefault="00AE753C" w:rsidP="00AE753C">
      <w:pPr>
        <w:pStyle w:val="Heading2"/>
        <w:ind w:left="993"/>
      </w:pPr>
      <w:bookmarkStart w:id="60" w:name="_Toc193988482"/>
      <w:bookmarkStart w:id="61" w:name="_Toc209437597"/>
      <w:r>
        <w:t>Intensyvi priežiūra HRM diegimo ir stabilizavimo laikotarpiu</w:t>
      </w:r>
      <w:bookmarkEnd w:id="60"/>
      <w:bookmarkEnd w:id="61"/>
    </w:p>
    <w:p w14:paraId="0AD5280E" w14:textId="77777777" w:rsidR="00F67D8B" w:rsidRDefault="00AE753C" w:rsidP="00F67D8B">
      <w:r>
        <w:t>HRM diegimo ir stabilizavimo laikotarpiui (preliminariai – 2 - 3 mėnesi</w:t>
      </w:r>
      <w:r w:rsidR="003D7B94">
        <w:t>us)</w:t>
      </w:r>
      <w:r>
        <w:t xml:space="preserve"> </w:t>
      </w:r>
      <w:r w:rsidR="003D7B94">
        <w:t xml:space="preserve">PO </w:t>
      </w:r>
      <w:r w:rsidR="00477877">
        <w:t>planuoja</w:t>
      </w:r>
      <w:r w:rsidR="001E04CD">
        <w:t xml:space="preserve"> poreik</w:t>
      </w:r>
      <w:r w:rsidR="003D7B94">
        <w:t>į</w:t>
      </w:r>
      <w:r>
        <w:t xml:space="preserve"> intensyvios </w:t>
      </w:r>
      <w:r w:rsidR="00F67D8B">
        <w:t>HRM</w:t>
      </w:r>
      <w:r>
        <w:t xml:space="preserve"> priežiūros paslaugo</w:t>
      </w:r>
      <w:r w:rsidR="001E04CD">
        <w:t>m</w:t>
      </w:r>
      <w:r>
        <w:t xml:space="preserve">s, kurioms keliami aukštesni reikalavimai </w:t>
      </w:r>
      <w:r w:rsidR="001E04CD">
        <w:t xml:space="preserve">nei </w:t>
      </w:r>
      <w:r>
        <w:t>reguliariai priežiūrai</w:t>
      </w:r>
      <w:r w:rsidR="001E04CD">
        <w:t xml:space="preserve">. </w:t>
      </w:r>
      <w:r w:rsidR="00555490">
        <w:t>Šiuo</w:t>
      </w:r>
      <w:r>
        <w:t xml:space="preserve"> laikotarpiu </w:t>
      </w:r>
      <w:r w:rsidRPr="00676D6F">
        <w:t xml:space="preserve">bus reikalinga itin greita </w:t>
      </w:r>
      <w:r w:rsidR="007A4C2E">
        <w:t>Tiekėjo</w:t>
      </w:r>
      <w:r w:rsidRPr="00676D6F">
        <w:t xml:space="preserve"> reakcija tvarkant </w:t>
      </w:r>
      <w:proofErr w:type="spellStart"/>
      <w:r w:rsidR="00F67D8B">
        <w:t>HRM</w:t>
      </w:r>
      <w:r w:rsidRPr="00676D6F">
        <w:t>‘e</w:t>
      </w:r>
      <w:proofErr w:type="spellEnd"/>
      <w:r w:rsidRPr="00676D6F">
        <w:t xml:space="preserve"> atsiradusias klaidas</w:t>
      </w:r>
      <w:r w:rsidR="00F67D8B">
        <w:t>.</w:t>
      </w:r>
    </w:p>
    <w:p w14:paraId="3B4B7774" w14:textId="1FB556F1" w:rsidR="00E932B5" w:rsidRDefault="00E932B5" w:rsidP="003B0B63">
      <w:pPr>
        <w:pStyle w:val="Requirement"/>
      </w:pPr>
      <w:r>
        <w:t>Intensyvios priežiūros paslaugoms taikomi tie pat</w:t>
      </w:r>
      <w:r w:rsidR="004F0EE2">
        <w:t>ys reikalavimai</w:t>
      </w:r>
      <w:r w:rsidR="00D06771">
        <w:t>, kaip ir reguliarios priežiūros laikotarpiu</w:t>
      </w:r>
      <w:r w:rsidR="00D538E3">
        <w:t xml:space="preserve">, tačiau </w:t>
      </w:r>
      <w:r w:rsidR="00C464C6">
        <w:t xml:space="preserve">yra </w:t>
      </w:r>
      <w:r w:rsidR="00A51D71">
        <w:t>keliami papildomi reikalavimai</w:t>
      </w:r>
      <w:r w:rsidR="0073608C">
        <w:t xml:space="preserve">, </w:t>
      </w:r>
      <w:r w:rsidR="00FF7CBD">
        <w:t>pateikti žemiau šiame skyriuje.</w:t>
      </w:r>
      <w:r w:rsidR="00A51D71">
        <w:t xml:space="preserve"> </w:t>
      </w:r>
    </w:p>
    <w:p w14:paraId="02F72DC0" w14:textId="77777777" w:rsidR="006F5CCD" w:rsidRDefault="006F5CCD" w:rsidP="006F5CCD">
      <w:pPr>
        <w:pStyle w:val="Requirement"/>
      </w:pPr>
      <w:r>
        <w:t>Intensyvios priežiūros p</w:t>
      </w:r>
      <w:r w:rsidRPr="00385263">
        <w:t xml:space="preserve">aslaugos teikiamos </w:t>
      </w:r>
      <w:r w:rsidRPr="00375199">
        <w:rPr>
          <w:u w:val="single"/>
        </w:rPr>
        <w:t>visą parą, taip pat savaitgaliais ir švenčių dienomis</w:t>
      </w:r>
      <w:r w:rsidRPr="00385263">
        <w:t>.</w:t>
      </w:r>
    </w:p>
    <w:p w14:paraId="2443A615" w14:textId="3C6F5FC0" w:rsidR="00CF6937" w:rsidRDefault="00CF6937" w:rsidP="006F5CCD">
      <w:pPr>
        <w:pStyle w:val="Requirement"/>
      </w:pPr>
      <w:r>
        <w:t xml:space="preserve">Intensyvios priežiūros laikotarpiu </w:t>
      </w:r>
      <w:r w:rsidR="00FC727C">
        <w:t xml:space="preserve">taikomas trumpesnis </w:t>
      </w:r>
      <w:r w:rsidR="00F9186A">
        <w:t xml:space="preserve">reakcijos į užregistruotus incidentus ir </w:t>
      </w:r>
      <w:r w:rsidR="000A58CD">
        <w:t xml:space="preserve">incidentų </w:t>
      </w:r>
      <w:r w:rsidR="00F9186A">
        <w:t xml:space="preserve">šalinimo </w:t>
      </w:r>
      <w:r w:rsidR="00660FE1">
        <w:t>laikas</w:t>
      </w:r>
      <w:r w:rsidR="005F4437">
        <w:t xml:space="preserve"> (žr. 2 lentelę)</w:t>
      </w:r>
      <w:r w:rsidR="00660FE1">
        <w:t>.</w:t>
      </w:r>
    </w:p>
    <w:p w14:paraId="64E31722" w14:textId="72E231CF" w:rsidR="00F62B36" w:rsidRDefault="008F2618" w:rsidP="008F2618">
      <w:pPr>
        <w:pStyle w:val="Requirement"/>
      </w:pPr>
      <w:r>
        <w:t xml:space="preserve">Intensyvios priežiūros laikotarpiui </w:t>
      </w:r>
      <w:r w:rsidR="00322513">
        <w:t>Tiekėjas turi skirti</w:t>
      </w:r>
      <w:r w:rsidR="00080286">
        <w:t xml:space="preserve"> </w:t>
      </w:r>
      <w:r w:rsidR="00CE5C58">
        <w:t>specialistus</w:t>
      </w:r>
      <w:r w:rsidR="00290E11">
        <w:t xml:space="preserve"> </w:t>
      </w:r>
      <w:r w:rsidR="00465A3E">
        <w:t>(</w:t>
      </w:r>
      <w:r w:rsidR="00CE1D3A">
        <w:t xml:space="preserve">konsultantas, </w:t>
      </w:r>
      <w:r w:rsidR="00312628">
        <w:t>analitikas</w:t>
      </w:r>
      <w:r w:rsidR="00C507EF">
        <w:t xml:space="preserve">, programuotojai) </w:t>
      </w:r>
      <w:r w:rsidR="0088739E">
        <w:t xml:space="preserve">šioms paslaugoms teikti </w:t>
      </w:r>
      <w:r w:rsidR="00371D6E">
        <w:t xml:space="preserve">pagal </w:t>
      </w:r>
      <w:r w:rsidR="00FD398E">
        <w:t xml:space="preserve">šiame skyriuje </w:t>
      </w:r>
      <w:r w:rsidR="005434FA">
        <w:t xml:space="preserve">ir 2 lentelėje patiektus reikalavimus. </w:t>
      </w:r>
    </w:p>
    <w:p w14:paraId="7842B8C8" w14:textId="3E24BE0E" w:rsidR="006547F0" w:rsidRDefault="006547F0" w:rsidP="00226552">
      <w:pPr>
        <w:pStyle w:val="Requirement"/>
        <w:numPr>
          <w:ilvl w:val="0"/>
          <w:numId w:val="0"/>
        </w:numPr>
        <w:ind w:left="1137"/>
        <w:rPr>
          <w:highlight w:val="yellow"/>
        </w:rPr>
      </w:pPr>
    </w:p>
    <w:p w14:paraId="1D46DB89" w14:textId="77777777" w:rsidR="006C2C21" w:rsidRDefault="006C2C21" w:rsidP="006C2C21">
      <w:pPr>
        <w:pStyle w:val="Heading2"/>
      </w:pPr>
      <w:bookmarkStart w:id="62" w:name="_Toc201057272"/>
      <w:bookmarkStart w:id="63" w:name="_Toc209437598"/>
      <w:r>
        <w:t>Incidentų lygiai, reakcijos ir pašalinimo laikai</w:t>
      </w:r>
      <w:bookmarkEnd w:id="62"/>
      <w:bookmarkEnd w:id="63"/>
    </w:p>
    <w:p w14:paraId="4260E213" w14:textId="77777777" w:rsidR="006C2C21" w:rsidRDefault="006C2C21" w:rsidP="00ED1640">
      <w:pPr>
        <w:ind w:firstLine="568"/>
      </w:pPr>
      <w:r w:rsidRPr="00F57E62">
        <w:t>2 lentelėje aprašomi</w:t>
      </w:r>
      <w:r>
        <w:t xml:space="preserve"> incidento lygiai, atsižvelgiant į intensyvios ir reguliarios priežiūros tipą.  Atitinkamai pagal tai yra apibrėžiami ir incidento reakcijos ir šalinimo laikai: </w:t>
      </w:r>
    </w:p>
    <w:p w14:paraId="19CDBB70" w14:textId="77777777" w:rsidR="006C2C21" w:rsidRDefault="006C2C21" w:rsidP="006C2C21">
      <w:pPr>
        <w:pStyle w:val="Tablebullet"/>
        <w:ind w:left="1560"/>
      </w:pPr>
      <w:r>
        <w:t xml:space="preserve">Incidento reakcijos laikas - </w:t>
      </w:r>
      <w:r w:rsidRPr="002438D0">
        <w:t>laikotarpis nuo tada, kai incidentas įvyksta (arba kai jis yra aptinkamas), iki kol pradedami veiksmai jam tirti ar stabdyti.</w:t>
      </w:r>
      <w:r>
        <w:t xml:space="preserve"> Į incidento reakcijos laiką įeina ir PO atsakingų specialistų informavimas apie incidento atsiradimą ir planuojamus veiksmus. </w:t>
      </w:r>
    </w:p>
    <w:p w14:paraId="0492DD4C" w14:textId="3C0E7B1E" w:rsidR="009D6753" w:rsidRDefault="006C2C21" w:rsidP="006C2C21">
      <w:pPr>
        <w:pStyle w:val="Tablebullet"/>
        <w:ind w:left="1560"/>
      </w:pPr>
      <w:r>
        <w:t xml:space="preserve">Incidento šalinimo laikas - </w:t>
      </w:r>
      <w:r w:rsidRPr="00BB3367">
        <w:t>laikotarpis nuo incidento nustatymo iki visiško jo pašalinimo ir normal</w:t>
      </w:r>
      <w:r>
        <w:t xml:space="preserve">aus </w:t>
      </w:r>
      <w:r w:rsidR="00AE751C">
        <w:t>HRM</w:t>
      </w:r>
      <w:r>
        <w:t xml:space="preserve"> veikimo</w:t>
      </w:r>
      <w:r w:rsidRPr="00BB3367">
        <w:t xml:space="preserve"> atkūrimo</w:t>
      </w:r>
      <w:r>
        <w:t>, po kurio informuojami PO atsakingi specialistai.</w:t>
      </w:r>
    </w:p>
    <w:p w14:paraId="2647BD30" w14:textId="77777777" w:rsidR="00AE753C" w:rsidRDefault="00AE753C" w:rsidP="00AE753C"/>
    <w:p w14:paraId="1140687B" w14:textId="516D9304" w:rsidR="00AE753C" w:rsidRPr="003B525A" w:rsidRDefault="00AE753C" w:rsidP="4F466413">
      <w:pPr>
        <w:ind w:left="-426" w:firstLine="0"/>
        <w:rPr>
          <w:rFonts w:asciiTheme="majorHAnsi" w:hAnsiTheme="majorHAnsi" w:cstheme="majorBidi"/>
        </w:rPr>
      </w:pPr>
      <w:r w:rsidRPr="4F466413">
        <w:rPr>
          <w:b/>
          <w:bCs/>
        </w:rPr>
        <w:t>2 lentelė.</w:t>
      </w:r>
      <w:r w:rsidRPr="4F466413">
        <w:rPr>
          <w:rFonts w:asciiTheme="majorHAnsi" w:hAnsiTheme="majorHAnsi" w:cstheme="majorBidi"/>
        </w:rPr>
        <w:t xml:space="preserve"> Incident</w:t>
      </w:r>
      <w:r w:rsidR="00266CA6" w:rsidRPr="4F466413">
        <w:rPr>
          <w:rFonts w:asciiTheme="majorHAnsi" w:hAnsiTheme="majorHAnsi" w:cstheme="majorBidi"/>
        </w:rPr>
        <w:t>ų</w:t>
      </w:r>
      <w:r w:rsidRPr="4F466413">
        <w:rPr>
          <w:rFonts w:asciiTheme="majorHAnsi" w:hAnsiTheme="majorHAnsi" w:cstheme="majorBidi"/>
        </w:rPr>
        <w:t xml:space="preserve"> lygiai, reakcijos bei pašalinimo laikas intensyvios ir reguliarios priežiūros laikotarpiu</w:t>
      </w:r>
      <w:r w:rsidR="00EB1DA5" w:rsidRPr="4F466413">
        <w:rPr>
          <w:rFonts w:asciiTheme="majorHAnsi" w:hAnsiTheme="majorHAnsi" w:cstheme="majorBidi"/>
        </w:rPr>
        <w:t>.</w:t>
      </w:r>
    </w:p>
    <w:tbl>
      <w:tblPr>
        <w:tblStyle w:val="GridTable1Light-Accent11"/>
        <w:tblW w:w="5000" w:type="pct"/>
        <w:tblInd w:w="-431" w:type="dxa"/>
        <w:tblLook w:val="04A0" w:firstRow="1" w:lastRow="0" w:firstColumn="1" w:lastColumn="0" w:noHBand="0" w:noVBand="1"/>
      </w:tblPr>
      <w:tblGrid>
        <w:gridCol w:w="1498"/>
        <w:gridCol w:w="3544"/>
        <w:gridCol w:w="1114"/>
        <w:gridCol w:w="1351"/>
        <w:gridCol w:w="1181"/>
        <w:gridCol w:w="1218"/>
      </w:tblGrid>
      <w:tr w:rsidR="007B196B" w:rsidRPr="00875604" w14:paraId="105B57F8"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pct"/>
          </w:tcPr>
          <w:p w14:paraId="6EF4EF2D" w14:textId="77777777" w:rsidR="00AE753C" w:rsidRPr="00875604" w:rsidRDefault="00AE753C" w:rsidP="00031796">
            <w:pPr>
              <w:pStyle w:val="Tablesubtitle"/>
              <w:rPr>
                <w:rFonts w:asciiTheme="majorHAnsi" w:hAnsiTheme="majorHAnsi" w:cstheme="majorHAnsi"/>
                <w:b w:val="0"/>
                <w:bCs w:val="0"/>
              </w:rPr>
            </w:pPr>
            <w:r w:rsidRPr="00875604">
              <w:rPr>
                <w:rFonts w:asciiTheme="majorHAnsi" w:hAnsiTheme="majorHAnsi" w:cstheme="majorHAnsi"/>
              </w:rPr>
              <w:lastRenderedPageBreak/>
              <w:t>Incidento lygis</w:t>
            </w:r>
          </w:p>
        </w:tc>
        <w:tc>
          <w:tcPr>
            <w:tcW w:w="1804" w:type="pct"/>
          </w:tcPr>
          <w:p w14:paraId="45888FE7" w14:textId="77777777"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Aprašymas</w:t>
            </w:r>
          </w:p>
        </w:tc>
        <w:tc>
          <w:tcPr>
            <w:tcW w:w="501" w:type="pct"/>
            <w:shd w:val="clear" w:color="auto" w:fill="EAF1DD" w:themeFill="accent3" w:themeFillTint="33"/>
          </w:tcPr>
          <w:p w14:paraId="23BF0530" w14:textId="7E818FB2" w:rsidR="00593319" w:rsidRPr="00875604" w:rsidRDefault="00593319" w:rsidP="00593319">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Reakcijos laikas</w:t>
            </w:r>
            <w:r w:rsidR="00ED1640" w:rsidRPr="00875604">
              <w:rPr>
                <w:rFonts w:asciiTheme="majorHAnsi" w:hAnsiTheme="majorHAnsi" w:cstheme="majorHAnsi"/>
              </w:rPr>
              <w:t xml:space="preserve"> </w:t>
            </w:r>
            <w:r w:rsidRPr="00875604">
              <w:rPr>
                <w:rFonts w:asciiTheme="majorHAnsi" w:hAnsiTheme="majorHAnsi" w:cstheme="majorHAnsi"/>
              </w:rPr>
              <w:t>(reguliari)</w:t>
            </w:r>
          </w:p>
        </w:tc>
        <w:tc>
          <w:tcPr>
            <w:tcW w:w="697" w:type="pct"/>
            <w:shd w:val="clear" w:color="auto" w:fill="EAF1DD" w:themeFill="accent3" w:themeFillTint="33"/>
          </w:tcPr>
          <w:p w14:paraId="7236CD5D" w14:textId="05EAAABB" w:rsidR="00593319" w:rsidRPr="00875604" w:rsidRDefault="00593319" w:rsidP="00593319">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Šalinimo laikas</w:t>
            </w:r>
            <w:r w:rsidR="00BC6223" w:rsidRPr="00875604">
              <w:rPr>
                <w:rFonts w:asciiTheme="majorHAnsi" w:hAnsiTheme="majorHAnsi" w:cstheme="majorHAnsi"/>
              </w:rPr>
              <w:br/>
            </w:r>
            <w:r w:rsidRPr="00875604">
              <w:rPr>
                <w:rFonts w:asciiTheme="majorHAnsi" w:hAnsiTheme="majorHAnsi" w:cstheme="majorHAnsi"/>
              </w:rPr>
              <w:t>(reguliari)</w:t>
            </w:r>
          </w:p>
        </w:tc>
        <w:tc>
          <w:tcPr>
            <w:tcW w:w="596" w:type="pct"/>
            <w:shd w:val="clear" w:color="auto" w:fill="FDE9D9" w:themeFill="accent6" w:themeFillTint="33"/>
          </w:tcPr>
          <w:p w14:paraId="230562D1" w14:textId="39699D29"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Reakcijos laikas (intensyvi)</w:t>
            </w:r>
          </w:p>
        </w:tc>
        <w:tc>
          <w:tcPr>
            <w:tcW w:w="630" w:type="pct"/>
            <w:shd w:val="clear" w:color="auto" w:fill="FDE9D9" w:themeFill="accent6" w:themeFillTint="33"/>
          </w:tcPr>
          <w:p w14:paraId="20ACB3DC" w14:textId="77777777"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Šalinimo laikas (intensyvi)</w:t>
            </w:r>
          </w:p>
        </w:tc>
      </w:tr>
      <w:tr w:rsidR="007B196B" w:rsidRPr="00875604" w14:paraId="011090AE"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FDE9D9" w:themeFill="accent6" w:themeFillTint="33"/>
          </w:tcPr>
          <w:p w14:paraId="1B4A8E9A"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Kritinis</w:t>
            </w:r>
          </w:p>
        </w:tc>
        <w:tc>
          <w:tcPr>
            <w:tcW w:w="1804" w:type="pct"/>
          </w:tcPr>
          <w:p w14:paraId="164D64B1" w14:textId="7E194F1E"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sistemos klaida ir/ar sutrikimas, dėl kurios </w:t>
            </w:r>
            <w:r w:rsidR="00DE7DC7" w:rsidRPr="00875604">
              <w:rPr>
                <w:rFonts w:asciiTheme="majorHAnsi" w:hAnsiTheme="majorHAnsi" w:cstheme="majorHAnsi"/>
              </w:rPr>
              <w:t>HRM</w:t>
            </w:r>
            <w:r w:rsidRPr="00875604">
              <w:rPr>
                <w:rFonts w:asciiTheme="majorHAnsi" w:hAnsiTheme="majorHAnsi" w:cstheme="majorHAnsi"/>
              </w:rPr>
              <w:t xml:space="preserve"> </w:t>
            </w:r>
            <w:r w:rsidRPr="00875604">
              <w:rPr>
                <w:rFonts w:asciiTheme="majorHAnsi" w:hAnsiTheme="majorHAnsi" w:cstheme="majorHAnsi"/>
                <w:u w:val="single"/>
              </w:rPr>
              <w:t>nėra prieinama naudotojams</w:t>
            </w:r>
            <w:r w:rsidRPr="00875604">
              <w:rPr>
                <w:rFonts w:asciiTheme="majorHAnsi" w:hAnsiTheme="majorHAnsi" w:cstheme="majorHAnsi"/>
              </w:rPr>
              <w:t xml:space="preserve"> arba </w:t>
            </w:r>
            <w:r w:rsidR="00DE7DC7" w:rsidRPr="00875604">
              <w:rPr>
                <w:rFonts w:asciiTheme="majorHAnsi" w:hAnsiTheme="majorHAnsi" w:cstheme="majorHAnsi"/>
              </w:rPr>
              <w:t>HRM</w:t>
            </w:r>
            <w:r w:rsidRPr="00875604">
              <w:rPr>
                <w:rFonts w:asciiTheme="majorHAnsi" w:hAnsiTheme="majorHAnsi" w:cstheme="majorHAnsi"/>
              </w:rPr>
              <w:t xml:space="preserve"> naudotojas negali vykdyti numatytos </w:t>
            </w:r>
            <w:r w:rsidR="00DE7DC7" w:rsidRPr="00875604">
              <w:rPr>
                <w:rFonts w:asciiTheme="majorHAnsi" w:hAnsiTheme="majorHAnsi" w:cstheme="majorHAnsi"/>
              </w:rPr>
              <w:t>HRM</w:t>
            </w:r>
            <w:r w:rsidRPr="00875604">
              <w:rPr>
                <w:rFonts w:asciiTheme="majorHAnsi" w:hAnsiTheme="majorHAnsi" w:cstheme="majorHAnsi"/>
              </w:rPr>
              <w:t xml:space="preserve"> funkcijos, turinčios pagrįstai aukštą neigiamą poveikį (finansiniai praradimai, baudos, </w:t>
            </w:r>
            <w:proofErr w:type="spellStart"/>
            <w:r w:rsidRPr="00875604">
              <w:rPr>
                <w:rFonts w:asciiTheme="majorHAnsi" w:hAnsiTheme="majorHAnsi" w:cstheme="majorHAnsi"/>
              </w:rPr>
              <w:t>reputacinė</w:t>
            </w:r>
            <w:proofErr w:type="spellEnd"/>
            <w:r w:rsidRPr="00875604">
              <w:rPr>
                <w:rFonts w:asciiTheme="majorHAnsi" w:hAnsiTheme="majorHAnsi" w:cstheme="majorHAnsi"/>
              </w:rPr>
              <w:t xml:space="preserve"> rizika), ir </w:t>
            </w:r>
            <w:r w:rsidRPr="00875604">
              <w:rPr>
                <w:rFonts w:asciiTheme="majorHAnsi" w:hAnsiTheme="majorHAnsi" w:cstheme="majorHAnsi"/>
                <w:u w:val="single"/>
              </w:rPr>
              <w:t>nežinomas</w:t>
            </w:r>
            <w:r w:rsidRPr="00875604">
              <w:rPr>
                <w:rFonts w:asciiTheme="majorHAnsi" w:hAnsiTheme="majorHAnsi" w:cstheme="majorHAnsi"/>
              </w:rPr>
              <w:t xml:space="preserve"> joks kitas alternatyvus būdas šią funkciją atlikti. </w:t>
            </w:r>
          </w:p>
        </w:tc>
        <w:tc>
          <w:tcPr>
            <w:tcW w:w="501" w:type="pct"/>
            <w:shd w:val="clear" w:color="auto" w:fill="EAF1DD" w:themeFill="accent3" w:themeFillTint="33"/>
          </w:tcPr>
          <w:p w14:paraId="69AFD2B7"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0D5DB52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5EFA548E" w14:textId="1933A201"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2 darbo valandų</w:t>
            </w:r>
          </w:p>
        </w:tc>
        <w:tc>
          <w:tcPr>
            <w:tcW w:w="596" w:type="pct"/>
            <w:shd w:val="clear" w:color="auto" w:fill="FDE9D9" w:themeFill="accent6" w:themeFillTint="33"/>
          </w:tcPr>
          <w:p w14:paraId="321C9D5D" w14:textId="3F8C8882"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15 min.</w:t>
            </w:r>
          </w:p>
          <w:p w14:paraId="0ECDC211"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30" w:type="pct"/>
            <w:shd w:val="clear" w:color="auto" w:fill="FDE9D9" w:themeFill="accent6" w:themeFillTint="33"/>
          </w:tcPr>
          <w:p w14:paraId="069AD262"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2 darbo valandų</w:t>
            </w:r>
          </w:p>
        </w:tc>
      </w:tr>
      <w:tr w:rsidR="007B196B" w:rsidRPr="00875604" w14:paraId="3AED9221"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FDE9D9" w:themeFill="accent6" w:themeFillTint="33"/>
          </w:tcPr>
          <w:p w14:paraId="738B21C6"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Aukštas</w:t>
            </w:r>
          </w:p>
        </w:tc>
        <w:tc>
          <w:tcPr>
            <w:tcW w:w="1804" w:type="pct"/>
          </w:tcPr>
          <w:p w14:paraId="3B9B9C79" w14:textId="7DC605E3"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kuri trukdo </w:t>
            </w:r>
            <w:r w:rsidRPr="00875604">
              <w:rPr>
                <w:rFonts w:asciiTheme="majorHAnsi" w:hAnsiTheme="majorHAnsi" w:cstheme="majorHAnsi"/>
                <w:u w:val="single"/>
              </w:rPr>
              <w:t xml:space="preserve">vykdyti numatytą </w:t>
            </w:r>
            <w:r w:rsidR="00DE7DC7" w:rsidRPr="00875604">
              <w:rPr>
                <w:rFonts w:asciiTheme="majorHAnsi" w:hAnsiTheme="majorHAnsi" w:cstheme="majorHAnsi"/>
                <w:u w:val="single"/>
              </w:rPr>
              <w:t>HRM</w:t>
            </w:r>
            <w:r w:rsidRPr="00875604">
              <w:rPr>
                <w:rFonts w:asciiTheme="majorHAnsi" w:hAnsiTheme="majorHAnsi" w:cstheme="majorHAnsi"/>
                <w:u w:val="single"/>
              </w:rPr>
              <w:t xml:space="preserve"> funkciją</w:t>
            </w:r>
            <w:r w:rsidRPr="00875604">
              <w:rPr>
                <w:rFonts w:asciiTheme="majorHAnsi" w:hAnsiTheme="majorHAnsi" w:cstheme="majorHAnsi"/>
              </w:rPr>
              <w:t xml:space="preserve">, turinčią pagrįstai aukštą neigiamą poveikį (finansiniai praradimai, baudos, </w:t>
            </w:r>
            <w:proofErr w:type="spellStart"/>
            <w:r w:rsidRPr="00875604">
              <w:rPr>
                <w:rFonts w:asciiTheme="majorHAnsi" w:hAnsiTheme="majorHAnsi" w:cstheme="majorHAnsi"/>
              </w:rPr>
              <w:t>reputacinė</w:t>
            </w:r>
            <w:proofErr w:type="spellEnd"/>
            <w:r w:rsidRPr="00875604">
              <w:rPr>
                <w:rFonts w:asciiTheme="majorHAnsi" w:hAnsiTheme="majorHAnsi" w:cstheme="majorHAnsi"/>
              </w:rPr>
              <w:t xml:space="preserve"> rizika), tačiau </w:t>
            </w:r>
            <w:r w:rsidRPr="00875604">
              <w:rPr>
                <w:rFonts w:asciiTheme="majorHAnsi" w:hAnsiTheme="majorHAnsi" w:cstheme="majorHAnsi"/>
                <w:u w:val="single"/>
              </w:rPr>
              <w:t>yra žinomas alternatyvus</w:t>
            </w:r>
            <w:r w:rsidRPr="00875604">
              <w:rPr>
                <w:rFonts w:asciiTheme="majorHAnsi" w:hAnsiTheme="majorHAnsi" w:cstheme="majorHAnsi"/>
              </w:rPr>
              <w:t xml:space="preserve"> funkcijos vykdymo būdas. Taip pat kai </w:t>
            </w:r>
            <w:r w:rsidR="00DE7DC7" w:rsidRPr="00875604">
              <w:rPr>
                <w:rFonts w:asciiTheme="majorHAnsi" w:hAnsiTheme="majorHAnsi" w:cstheme="majorHAnsi"/>
              </w:rPr>
              <w:t xml:space="preserve">HRM </w:t>
            </w:r>
            <w:r w:rsidRPr="00875604">
              <w:rPr>
                <w:rFonts w:asciiTheme="majorHAnsi" w:hAnsiTheme="majorHAnsi" w:cstheme="majorHAnsi"/>
              </w:rPr>
              <w:t xml:space="preserve">funkcionuoja nepilna apimtimi t.y. </w:t>
            </w:r>
            <w:r w:rsidR="00AE751C" w:rsidRPr="00875604">
              <w:rPr>
                <w:rFonts w:asciiTheme="majorHAnsi" w:hAnsiTheme="majorHAnsi" w:cstheme="majorHAnsi"/>
              </w:rPr>
              <w:t>HRM</w:t>
            </w:r>
            <w:r w:rsidRPr="00875604">
              <w:rPr>
                <w:rFonts w:asciiTheme="majorHAnsi" w:hAnsiTheme="majorHAnsi" w:cstheme="majorHAnsi"/>
              </w:rPr>
              <w:t xml:space="preserve"> naudotojas gali vykdyti tik ribotą funkcijų kiekį.</w:t>
            </w:r>
          </w:p>
        </w:tc>
        <w:tc>
          <w:tcPr>
            <w:tcW w:w="501" w:type="pct"/>
            <w:shd w:val="clear" w:color="auto" w:fill="EAF1DD" w:themeFill="accent3" w:themeFillTint="33"/>
          </w:tcPr>
          <w:p w14:paraId="6CDACCF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6C32C5A8"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72D5BE88" w14:textId="20F50575"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4 darbo valandų</w:t>
            </w:r>
          </w:p>
        </w:tc>
        <w:tc>
          <w:tcPr>
            <w:tcW w:w="596" w:type="pct"/>
            <w:shd w:val="clear" w:color="auto" w:fill="FDE9D9" w:themeFill="accent6" w:themeFillTint="33"/>
          </w:tcPr>
          <w:p w14:paraId="5BCE906B" w14:textId="44F453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1 val.</w:t>
            </w:r>
          </w:p>
        </w:tc>
        <w:tc>
          <w:tcPr>
            <w:tcW w:w="630" w:type="pct"/>
            <w:shd w:val="clear" w:color="auto" w:fill="FDE9D9" w:themeFill="accent6" w:themeFillTint="33"/>
          </w:tcPr>
          <w:p w14:paraId="1E873722"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4 darbo valandų</w:t>
            </w:r>
          </w:p>
        </w:tc>
      </w:tr>
      <w:tr w:rsidR="007B196B" w:rsidRPr="00875604" w14:paraId="5B71DE04"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EAF1DD" w:themeFill="accent3" w:themeFillTint="33"/>
          </w:tcPr>
          <w:p w14:paraId="470BDAD9"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Vidutinis</w:t>
            </w:r>
          </w:p>
        </w:tc>
        <w:tc>
          <w:tcPr>
            <w:tcW w:w="1804" w:type="pct"/>
          </w:tcPr>
          <w:p w14:paraId="2CD78F06" w14:textId="26042C92"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dėl kurios yra </w:t>
            </w:r>
            <w:r w:rsidRPr="00875604">
              <w:rPr>
                <w:rFonts w:asciiTheme="majorHAnsi" w:hAnsiTheme="majorHAnsi" w:cstheme="majorHAnsi"/>
                <w:u w:val="single"/>
              </w:rPr>
              <w:t>nepatogu, tačiau įmanoma</w:t>
            </w:r>
            <w:r w:rsidRPr="00875604">
              <w:rPr>
                <w:rFonts w:asciiTheme="majorHAnsi" w:hAnsiTheme="majorHAnsi" w:cstheme="majorHAnsi"/>
              </w:rPr>
              <w:t xml:space="preserve"> atlikti tam tikrą </w:t>
            </w:r>
            <w:r w:rsidR="00DE7DC7" w:rsidRPr="00875604">
              <w:rPr>
                <w:rFonts w:asciiTheme="majorHAnsi" w:hAnsiTheme="majorHAnsi" w:cstheme="majorHAnsi"/>
              </w:rPr>
              <w:t>HRM</w:t>
            </w:r>
            <w:r w:rsidRPr="00875604">
              <w:rPr>
                <w:rFonts w:asciiTheme="majorHAnsi" w:hAnsiTheme="majorHAnsi" w:cstheme="majorHAnsi"/>
              </w:rPr>
              <w:t xml:space="preserve"> funkciją, bet nesuveikia visi veiklos panaudojimo scenarijai. Taip pat kai </w:t>
            </w:r>
            <w:r w:rsidR="00DE7DC7" w:rsidRPr="00875604">
              <w:rPr>
                <w:rFonts w:asciiTheme="majorHAnsi" w:hAnsiTheme="majorHAnsi" w:cstheme="majorHAnsi"/>
              </w:rPr>
              <w:t>HRM</w:t>
            </w:r>
            <w:r w:rsidRPr="00875604">
              <w:rPr>
                <w:rFonts w:asciiTheme="majorHAnsi" w:hAnsiTheme="majorHAnsi" w:cstheme="majorHAnsi"/>
              </w:rPr>
              <w:t xml:space="preserve"> funkcionuoja nepilna apimtimi, tačiau </w:t>
            </w:r>
            <w:r w:rsidR="00DE7DC7" w:rsidRPr="00875604">
              <w:rPr>
                <w:rFonts w:asciiTheme="majorHAnsi" w:hAnsiTheme="majorHAnsi" w:cstheme="majorHAnsi"/>
              </w:rPr>
              <w:t>HRM</w:t>
            </w:r>
            <w:r w:rsidRPr="00875604">
              <w:rPr>
                <w:rFonts w:asciiTheme="majorHAnsi" w:hAnsiTheme="majorHAnsi" w:cstheme="majorHAnsi"/>
              </w:rPr>
              <w:t xml:space="preserve"> naudotojas gali pasinaudoti kitu žinomu alternatyviu funkcijų vykdymo būdu.</w:t>
            </w:r>
          </w:p>
        </w:tc>
        <w:tc>
          <w:tcPr>
            <w:tcW w:w="501" w:type="pct"/>
            <w:shd w:val="clear" w:color="auto" w:fill="EAF1DD" w:themeFill="accent3" w:themeFillTint="33"/>
          </w:tcPr>
          <w:p w14:paraId="72DF0D2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71F4D94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593F55BF" w14:textId="72078A98"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16 darbo valandų</w:t>
            </w:r>
          </w:p>
        </w:tc>
        <w:tc>
          <w:tcPr>
            <w:tcW w:w="596" w:type="pct"/>
            <w:shd w:val="clear" w:color="auto" w:fill="FDE9D9" w:themeFill="accent6" w:themeFillTint="33"/>
          </w:tcPr>
          <w:p w14:paraId="6496AB00" w14:textId="27E75D59"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2 val.</w:t>
            </w:r>
          </w:p>
        </w:tc>
        <w:tc>
          <w:tcPr>
            <w:tcW w:w="630" w:type="pct"/>
            <w:shd w:val="clear" w:color="auto" w:fill="FDE9D9" w:themeFill="accent6" w:themeFillTint="33"/>
          </w:tcPr>
          <w:p w14:paraId="032B0655"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8 darbo valandų</w:t>
            </w:r>
          </w:p>
        </w:tc>
      </w:tr>
      <w:tr w:rsidR="007B196B" w:rsidRPr="008C1B42" w14:paraId="71BBCDBF"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EAF1DD" w:themeFill="accent3" w:themeFillTint="33"/>
          </w:tcPr>
          <w:p w14:paraId="3A5F1F96"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Žemas</w:t>
            </w:r>
          </w:p>
        </w:tc>
        <w:tc>
          <w:tcPr>
            <w:tcW w:w="1804" w:type="pct"/>
          </w:tcPr>
          <w:p w14:paraId="6E4B990D" w14:textId="25F63930"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dėl kurio kyla </w:t>
            </w:r>
            <w:r w:rsidR="00DE7DC7" w:rsidRPr="00875604">
              <w:rPr>
                <w:rFonts w:asciiTheme="majorHAnsi" w:hAnsiTheme="majorHAnsi" w:cstheme="majorHAnsi"/>
              </w:rPr>
              <w:t>HRM</w:t>
            </w:r>
            <w:r w:rsidR="00DE7DC7" w:rsidRPr="00875604">
              <w:rPr>
                <w:rFonts w:asciiTheme="majorHAnsi" w:hAnsiTheme="majorHAnsi" w:cstheme="majorHAnsi"/>
                <w:u w:val="single"/>
              </w:rPr>
              <w:t xml:space="preserve"> </w:t>
            </w:r>
            <w:r w:rsidRPr="00875604">
              <w:rPr>
                <w:rFonts w:asciiTheme="majorHAnsi" w:hAnsiTheme="majorHAnsi" w:cstheme="majorHAnsi"/>
                <w:u w:val="single"/>
              </w:rPr>
              <w:t>naudotojų nepatogum</w:t>
            </w:r>
            <w:r w:rsidRPr="00875604">
              <w:rPr>
                <w:rFonts w:asciiTheme="majorHAnsi" w:hAnsiTheme="majorHAnsi" w:cstheme="majorHAnsi"/>
              </w:rPr>
              <w:t xml:space="preserve">ai, kurie gali būti išspręsti alternatyviais panaudojimo scenarijais ir įrankiais. Taip pat kai </w:t>
            </w:r>
            <w:r w:rsidR="00DE7DC7" w:rsidRPr="00875604">
              <w:rPr>
                <w:rFonts w:asciiTheme="majorHAnsi" w:hAnsiTheme="majorHAnsi" w:cstheme="majorHAnsi"/>
              </w:rPr>
              <w:t>HRM</w:t>
            </w:r>
            <w:r w:rsidRPr="00875604">
              <w:rPr>
                <w:rFonts w:asciiTheme="majorHAnsi" w:hAnsiTheme="majorHAnsi" w:cstheme="majorHAnsi"/>
              </w:rPr>
              <w:t xml:space="preserve"> funkcionuoja pilna apimti, tačiau </w:t>
            </w:r>
            <w:r w:rsidR="00DE7DC7" w:rsidRPr="00875604">
              <w:rPr>
                <w:rFonts w:asciiTheme="majorHAnsi" w:hAnsiTheme="majorHAnsi" w:cstheme="majorHAnsi"/>
              </w:rPr>
              <w:t xml:space="preserve">HRM </w:t>
            </w:r>
            <w:r w:rsidRPr="00875604">
              <w:rPr>
                <w:rFonts w:asciiTheme="majorHAnsi" w:hAnsiTheme="majorHAnsi" w:cstheme="majorHAnsi"/>
              </w:rPr>
              <w:t>nepatogu dirbti arba funkcionalumas nepilnai atitinka veiklos proceso aprašymą.</w:t>
            </w:r>
          </w:p>
        </w:tc>
        <w:tc>
          <w:tcPr>
            <w:tcW w:w="501" w:type="pct"/>
            <w:shd w:val="clear" w:color="auto" w:fill="EAF1DD" w:themeFill="accent3" w:themeFillTint="33"/>
          </w:tcPr>
          <w:p w14:paraId="51E55C56" w14:textId="265CE0BB"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4 darbo valandų</w:t>
            </w:r>
          </w:p>
        </w:tc>
        <w:tc>
          <w:tcPr>
            <w:tcW w:w="697" w:type="pct"/>
            <w:shd w:val="clear" w:color="auto" w:fill="EAF1DD" w:themeFill="accent3" w:themeFillTint="33"/>
          </w:tcPr>
          <w:p w14:paraId="67142F86" w14:textId="542634FB"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Negali viršyti 5 darbo dienų </w:t>
            </w:r>
          </w:p>
        </w:tc>
        <w:tc>
          <w:tcPr>
            <w:tcW w:w="596" w:type="pct"/>
            <w:shd w:val="clear" w:color="auto" w:fill="FDE9D9" w:themeFill="accent6" w:themeFillTint="33"/>
          </w:tcPr>
          <w:p w14:paraId="653B8693" w14:textId="0D6E0C95"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4 val.</w:t>
            </w:r>
          </w:p>
        </w:tc>
        <w:tc>
          <w:tcPr>
            <w:tcW w:w="630" w:type="pct"/>
            <w:shd w:val="clear" w:color="auto" w:fill="FDE9D9" w:themeFill="accent6" w:themeFillTint="33"/>
          </w:tcPr>
          <w:p w14:paraId="37A6A32C" w14:textId="77777777" w:rsidR="00AE753C" w:rsidRPr="008C1B42"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2 darbo dienų</w:t>
            </w:r>
            <w:r w:rsidRPr="008C1B42">
              <w:rPr>
                <w:rFonts w:asciiTheme="majorHAnsi" w:hAnsiTheme="majorHAnsi" w:cstheme="majorHAnsi"/>
              </w:rPr>
              <w:t xml:space="preserve"> </w:t>
            </w:r>
          </w:p>
        </w:tc>
      </w:tr>
    </w:tbl>
    <w:p w14:paraId="01D1DBBD" w14:textId="77777777" w:rsidR="008B6F54" w:rsidRDefault="008B6F54" w:rsidP="004D446A">
      <w:pPr>
        <w:spacing w:after="0" w:line="240" w:lineRule="auto"/>
        <w:ind w:firstLine="0"/>
        <w:jc w:val="left"/>
      </w:pPr>
      <w:bookmarkStart w:id="64" w:name="_Toc193988483"/>
    </w:p>
    <w:p w14:paraId="181AB95A" w14:textId="7BEA7742" w:rsidR="00F5751D" w:rsidRDefault="00F5751D" w:rsidP="004D446A">
      <w:pPr>
        <w:spacing w:after="0" w:line="240" w:lineRule="auto"/>
        <w:ind w:firstLine="0"/>
        <w:jc w:val="left"/>
      </w:pPr>
      <w:r w:rsidRPr="00F5751D">
        <w:t xml:space="preserve">Apie </w:t>
      </w:r>
      <w:r w:rsidRPr="00F5751D">
        <w:rPr>
          <w:b/>
          <w:bCs/>
        </w:rPr>
        <w:t>informacijos saugos incidentą</w:t>
      </w:r>
      <w:r w:rsidRPr="00F5751D">
        <w:t xml:space="preserve"> Tiekėjas praneša PO ir DPO ne vėliau kaip per 2 val. nuo nustatymo; kritinių pažeidžiamumų pataisymas – ≤48 val., aukštų – ≤4 d. d., vidutinių – ≤10 d. d.</w:t>
      </w:r>
    </w:p>
    <w:p w14:paraId="225765A8" w14:textId="2BF56FE1" w:rsidR="00AE753C" w:rsidRDefault="009D6753" w:rsidP="004D446A">
      <w:pPr>
        <w:spacing w:after="0" w:line="240" w:lineRule="auto"/>
        <w:ind w:firstLine="0"/>
        <w:jc w:val="left"/>
      </w:pPr>
      <w:r>
        <w:br w:type="page"/>
      </w:r>
    </w:p>
    <w:p w14:paraId="5EB68FAC" w14:textId="79EF94AE" w:rsidR="00AE753C" w:rsidRDefault="00AE753C" w:rsidP="001F7773">
      <w:pPr>
        <w:pStyle w:val="Heading1"/>
      </w:pPr>
      <w:bookmarkStart w:id="65" w:name="_Toc193988484"/>
      <w:bookmarkStart w:id="66" w:name="_Toc209437599"/>
      <w:bookmarkEnd w:id="64"/>
      <w:r w:rsidRPr="00FB210A">
        <w:lastRenderedPageBreak/>
        <w:t>P</w:t>
      </w:r>
      <w:r>
        <w:t>riedai</w:t>
      </w:r>
      <w:bookmarkEnd w:id="65"/>
      <w:bookmarkEnd w:id="66"/>
    </w:p>
    <w:p w14:paraId="1CB2914E" w14:textId="0208AF7E" w:rsidR="00AE753C" w:rsidRPr="00706874" w:rsidRDefault="00AE753C" w:rsidP="005052B4">
      <w:pPr>
        <w:pStyle w:val="Tableheader"/>
        <w:jc w:val="left"/>
        <w:rPr>
          <w:lang w:val="lt-LT"/>
        </w:rPr>
      </w:pPr>
      <w:bookmarkStart w:id="67" w:name="_Toc193988485"/>
      <w:r w:rsidRPr="00706874">
        <w:rPr>
          <w:lang w:val="lt-LT"/>
        </w:rPr>
        <w:t>Priedas Nr. 1</w:t>
      </w:r>
      <w:r w:rsidR="00DE7DC7" w:rsidRPr="00706874">
        <w:rPr>
          <w:lang w:val="lt-LT"/>
        </w:rPr>
        <w:t>.  HRM ir</w:t>
      </w:r>
      <w:r w:rsidRPr="00706874">
        <w:rPr>
          <w:lang w:val="lt-LT"/>
        </w:rPr>
        <w:t xml:space="preserve"> PDVS </w:t>
      </w:r>
      <w:r w:rsidR="005052B4" w:rsidRPr="00706874">
        <w:rPr>
          <w:lang w:val="lt-LT"/>
        </w:rPr>
        <w:t xml:space="preserve">šiuo metu realizuotos </w:t>
      </w:r>
      <w:r w:rsidRPr="00706874">
        <w:rPr>
          <w:lang w:val="lt-LT"/>
        </w:rPr>
        <w:t>integracinės sąsajos</w:t>
      </w:r>
      <w:bookmarkEnd w:id="67"/>
    </w:p>
    <w:tbl>
      <w:tblPr>
        <w:tblStyle w:val="GridTable1Light-Accent1"/>
        <w:tblW w:w="0" w:type="auto"/>
        <w:tblLook w:val="04A0" w:firstRow="1" w:lastRow="0" w:firstColumn="1" w:lastColumn="0" w:noHBand="0" w:noVBand="1"/>
      </w:tblPr>
      <w:tblGrid>
        <w:gridCol w:w="846"/>
        <w:gridCol w:w="2126"/>
        <w:gridCol w:w="6804"/>
      </w:tblGrid>
      <w:tr w:rsidR="00AE753C" w14:paraId="104E4380"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97D0C52" w14:textId="77777777" w:rsidR="00AE753C" w:rsidRDefault="00AE753C" w:rsidP="00031796">
            <w:pPr>
              <w:spacing w:after="0" w:line="240" w:lineRule="auto"/>
              <w:ind w:firstLine="0"/>
            </w:pPr>
            <w:r>
              <w:t>Eil. Nr.</w:t>
            </w:r>
          </w:p>
        </w:tc>
        <w:tc>
          <w:tcPr>
            <w:tcW w:w="2126" w:type="dxa"/>
          </w:tcPr>
          <w:p w14:paraId="1D4E54FF" w14:textId="77777777" w:rsidR="00AE753C" w:rsidRPr="008877FA" w:rsidRDefault="00AE753C" w:rsidP="00031796">
            <w:pPr>
              <w:spacing w:line="240" w:lineRule="auto"/>
              <w:ind w:firstLine="0"/>
              <w:cnfStyle w:val="100000000000" w:firstRow="1" w:lastRow="0" w:firstColumn="0" w:lastColumn="0" w:oddVBand="0" w:evenVBand="0" w:oddHBand="0" w:evenHBand="0" w:firstRowFirstColumn="0" w:firstRowLastColumn="0" w:lastRowFirstColumn="0" w:lastRowLastColumn="0"/>
              <w:rPr>
                <w:b w:val="0"/>
                <w:bCs w:val="0"/>
              </w:rPr>
            </w:pPr>
            <w:r w:rsidRPr="008877FA">
              <w:rPr>
                <w:b w:val="0"/>
                <w:bCs w:val="0"/>
              </w:rPr>
              <w:t>Modulis</w:t>
            </w:r>
          </w:p>
        </w:tc>
        <w:tc>
          <w:tcPr>
            <w:tcW w:w="6804" w:type="dxa"/>
          </w:tcPr>
          <w:p w14:paraId="611F7EBF" w14:textId="77777777" w:rsidR="00AE753C" w:rsidRPr="008877FA" w:rsidRDefault="00AE753C" w:rsidP="00031796">
            <w:pPr>
              <w:spacing w:line="240" w:lineRule="auto"/>
              <w:ind w:firstLine="0"/>
              <w:cnfStyle w:val="100000000000" w:firstRow="1" w:lastRow="0" w:firstColumn="0" w:lastColumn="0" w:oddVBand="0" w:evenVBand="0" w:oddHBand="0" w:evenHBand="0" w:firstRowFirstColumn="0" w:firstRowLastColumn="0" w:lastRowFirstColumn="0" w:lastRowLastColumn="0"/>
              <w:rPr>
                <w:b w:val="0"/>
                <w:bCs w:val="0"/>
              </w:rPr>
            </w:pPr>
            <w:r w:rsidRPr="008877FA">
              <w:rPr>
                <w:b w:val="0"/>
                <w:bCs w:val="0"/>
              </w:rPr>
              <w:t>Integracinis taškas</w:t>
            </w:r>
          </w:p>
        </w:tc>
      </w:tr>
      <w:tr w:rsidR="00AE753C" w14:paraId="59B63715"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5803E5F"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3E5972E"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Retrospektyvos informacija</w:t>
            </w:r>
          </w:p>
        </w:tc>
        <w:tc>
          <w:tcPr>
            <w:tcW w:w="6804" w:type="dxa"/>
          </w:tcPr>
          <w:p w14:paraId="59E5A34A"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retrospektyvos informacija - </w:t>
            </w:r>
            <w:proofErr w:type="spellStart"/>
            <w:r>
              <w:t>EmplHistory</w:t>
            </w:r>
            <w:proofErr w:type="spellEnd"/>
          </w:p>
        </w:tc>
      </w:tr>
      <w:tr w:rsidR="00AE753C" w14:paraId="2272A261"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3E6BFB5E"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F971DB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Kortelės duomenys</w:t>
            </w:r>
          </w:p>
        </w:tc>
        <w:tc>
          <w:tcPr>
            <w:tcW w:w="6804" w:type="dxa"/>
          </w:tcPr>
          <w:p w14:paraId="735BC3C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kortelės duomenys - </w:t>
            </w:r>
            <w:proofErr w:type="spellStart"/>
            <w:r>
              <w:t>EmplCard</w:t>
            </w:r>
            <w:proofErr w:type="spellEnd"/>
          </w:p>
        </w:tc>
      </w:tr>
      <w:tr w:rsidR="00AE753C" w14:paraId="43D2DC5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2CC2B19"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D9E18FB"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SLA</w:t>
            </w:r>
          </w:p>
        </w:tc>
        <w:tc>
          <w:tcPr>
            <w:tcW w:w="6804" w:type="dxa"/>
          </w:tcPr>
          <w:p w14:paraId="0530FFD2"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grafikas - </w:t>
            </w:r>
            <w:proofErr w:type="spellStart"/>
            <w:r>
              <w:t>TotalTimeAccounting</w:t>
            </w:r>
            <w:proofErr w:type="spellEnd"/>
          </w:p>
        </w:tc>
      </w:tr>
      <w:tr w:rsidR="00AE753C" w14:paraId="501EE2B7"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B5B4F78"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90476F9"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Atostogos</w:t>
            </w:r>
          </w:p>
        </w:tc>
        <w:tc>
          <w:tcPr>
            <w:tcW w:w="6804" w:type="dxa"/>
          </w:tcPr>
          <w:p w14:paraId="4B551A2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atostogų prašymo patvirtinimo tikrinimas – </w:t>
            </w:r>
            <w:proofErr w:type="spellStart"/>
            <w:r>
              <w:t>CheckVacation</w:t>
            </w:r>
            <w:proofErr w:type="spellEnd"/>
          </w:p>
          <w:p w14:paraId="1AD83E8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Atostogų prašymų importas - </w:t>
            </w:r>
            <w:proofErr w:type="spellStart"/>
            <w:r>
              <w:t>CreateVacationReq</w:t>
            </w:r>
            <w:proofErr w:type="spellEnd"/>
          </w:p>
          <w:p w14:paraId="74E29E8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Atostogų likučių atidavimas einamai datai  - </w:t>
            </w:r>
            <w:proofErr w:type="spellStart"/>
            <w:r>
              <w:t>CurrentVacationRemain</w:t>
            </w:r>
            <w:proofErr w:type="spellEnd"/>
          </w:p>
          <w:p w14:paraId="34E85558"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Ateities atostogų likučių atidavimas - </w:t>
            </w:r>
            <w:proofErr w:type="spellStart"/>
            <w:r>
              <w:t>PerDateVacationRemain</w:t>
            </w:r>
            <w:proofErr w:type="spellEnd"/>
          </w:p>
        </w:tc>
      </w:tr>
      <w:tr w:rsidR="00AE753C" w14:paraId="5AF920BF"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BEC66D6"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732103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Komandiruotė</w:t>
            </w:r>
          </w:p>
        </w:tc>
        <w:tc>
          <w:tcPr>
            <w:tcW w:w="6804" w:type="dxa"/>
          </w:tcPr>
          <w:p w14:paraId="66A4B3BE"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komandiruotės prašymo patvirtinimo tikrinimas - </w:t>
            </w:r>
            <w:proofErr w:type="spellStart"/>
            <w:r>
              <w:t>CheckBusinessTripReq</w:t>
            </w:r>
            <w:proofErr w:type="spellEnd"/>
          </w:p>
          <w:p w14:paraId="57906ED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Komandiruotės prašymo kūrimas - </w:t>
            </w:r>
            <w:proofErr w:type="spellStart"/>
            <w:r>
              <w:t>CreateBusinessTripReq</w:t>
            </w:r>
            <w:proofErr w:type="spellEnd"/>
          </w:p>
        </w:tc>
      </w:tr>
      <w:tr w:rsidR="00AE753C" w14:paraId="510CA068"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26A15C8"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5AD25DB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Sutikimai</w:t>
            </w:r>
          </w:p>
        </w:tc>
        <w:tc>
          <w:tcPr>
            <w:tcW w:w="6804" w:type="dxa"/>
          </w:tcPr>
          <w:p w14:paraId="5361267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Sutikimai - </w:t>
            </w:r>
            <w:proofErr w:type="spellStart"/>
            <w:r>
              <w:t>UpdateWorkerConsent</w:t>
            </w:r>
            <w:proofErr w:type="spellEnd"/>
          </w:p>
        </w:tc>
      </w:tr>
      <w:tr w:rsidR="00AE753C" w14:paraId="549C12B3"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C728A1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127E202"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Pavadavimų duomenys</w:t>
            </w:r>
          </w:p>
        </w:tc>
        <w:tc>
          <w:tcPr>
            <w:tcW w:w="6804" w:type="dxa"/>
          </w:tcPr>
          <w:p w14:paraId="721617C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Pavadavimų duomenys – </w:t>
            </w:r>
            <w:proofErr w:type="spellStart"/>
            <w:r>
              <w:t>TransferDeputiesData</w:t>
            </w:r>
            <w:proofErr w:type="spellEnd"/>
          </w:p>
        </w:tc>
      </w:tr>
      <w:tr w:rsidR="00AE753C" w14:paraId="2988605F"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28652BE"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7621043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Konkursų duomenys</w:t>
            </w:r>
          </w:p>
        </w:tc>
        <w:tc>
          <w:tcPr>
            <w:tcW w:w="6804" w:type="dxa"/>
          </w:tcPr>
          <w:p w14:paraId="6BAB668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Konkursų duomenys - </w:t>
            </w:r>
            <w:proofErr w:type="spellStart"/>
            <w:r>
              <w:t>TransferRecruitingData</w:t>
            </w:r>
            <w:proofErr w:type="spellEnd"/>
          </w:p>
        </w:tc>
      </w:tr>
      <w:tr w:rsidR="00AE753C" w14:paraId="7FDCCD3C"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FE5D99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5FD8DE0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Projektas</w:t>
            </w:r>
          </w:p>
        </w:tc>
        <w:tc>
          <w:tcPr>
            <w:tcW w:w="6804" w:type="dxa"/>
          </w:tcPr>
          <w:p w14:paraId="1DCA95A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Projekto kūrimas - </w:t>
            </w:r>
            <w:proofErr w:type="spellStart"/>
            <w:r>
              <w:t>CreateProj</w:t>
            </w:r>
            <w:proofErr w:type="spellEnd"/>
          </w:p>
        </w:tc>
      </w:tr>
      <w:tr w:rsidR="00AE753C" w14:paraId="7D62B60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54BA6A4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E8B62BC"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Atleidimas</w:t>
            </w:r>
          </w:p>
        </w:tc>
        <w:tc>
          <w:tcPr>
            <w:tcW w:w="6804" w:type="dxa"/>
          </w:tcPr>
          <w:p w14:paraId="14578A5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Atleidimų prašymų importas - </w:t>
            </w:r>
            <w:proofErr w:type="spellStart"/>
            <w:r>
              <w:t>CreateTerminationReq</w:t>
            </w:r>
            <w:proofErr w:type="spellEnd"/>
          </w:p>
        </w:tc>
      </w:tr>
      <w:tr w:rsidR="00AE753C" w14:paraId="572DAF6A"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EEDC12C"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1218896F"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Dokumentų nuorodos</w:t>
            </w:r>
          </w:p>
        </w:tc>
        <w:tc>
          <w:tcPr>
            <w:tcW w:w="6804" w:type="dxa"/>
          </w:tcPr>
          <w:p w14:paraId="525D0FA3"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Dokumentų nuorodos - </w:t>
            </w:r>
            <w:proofErr w:type="spellStart"/>
            <w:r>
              <w:t>DocuRefData</w:t>
            </w:r>
            <w:proofErr w:type="spellEnd"/>
          </w:p>
        </w:tc>
      </w:tr>
      <w:tr w:rsidR="00AE753C" w14:paraId="1E0D5FE2"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EAF4F20"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767B3B64"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Susitarimai su darbuotoju</w:t>
            </w:r>
          </w:p>
        </w:tc>
        <w:tc>
          <w:tcPr>
            <w:tcW w:w="6804" w:type="dxa"/>
          </w:tcPr>
          <w:p w14:paraId="70A25114"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galiojančių susitarimų tikrinimas - </w:t>
            </w:r>
            <w:proofErr w:type="spellStart"/>
            <w:r>
              <w:t>CheckAgreement_go</w:t>
            </w:r>
            <w:proofErr w:type="spellEnd"/>
          </w:p>
        </w:tc>
      </w:tr>
      <w:tr w:rsidR="00AE753C" w14:paraId="44AD35E2"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2241F12"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3EC8B15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Nuotolinis darbas</w:t>
            </w:r>
          </w:p>
        </w:tc>
        <w:tc>
          <w:tcPr>
            <w:tcW w:w="6804" w:type="dxa"/>
          </w:tcPr>
          <w:p w14:paraId="3447E1C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Nuotolinio darbo importavimas – </w:t>
            </w:r>
            <w:proofErr w:type="spellStart"/>
            <w:r>
              <w:t>ImportRemoteWork_go</w:t>
            </w:r>
            <w:proofErr w:type="spellEnd"/>
          </w:p>
        </w:tc>
      </w:tr>
      <w:tr w:rsidR="009D235C" w14:paraId="0AC93BCA"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ECBFADD" w14:textId="77777777" w:rsidR="009D235C" w:rsidRPr="00815DB4" w:rsidRDefault="009D235C" w:rsidP="00F86D39">
            <w:pPr>
              <w:pStyle w:val="ListParagraph"/>
              <w:numPr>
                <w:ilvl w:val="0"/>
                <w:numId w:val="5"/>
              </w:numPr>
              <w:spacing w:after="0" w:line="240" w:lineRule="auto"/>
              <w:ind w:left="0" w:firstLine="0"/>
            </w:pPr>
          </w:p>
        </w:tc>
        <w:tc>
          <w:tcPr>
            <w:tcW w:w="2126" w:type="dxa"/>
          </w:tcPr>
          <w:p w14:paraId="2263F4C3" w14:textId="05A49FA0" w:rsidR="009D235C" w:rsidRDefault="00DE7DC7"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Nuotolinio darbo atš</w:t>
            </w:r>
            <w:r w:rsidR="00C54CE7">
              <w:t>aukimas</w:t>
            </w:r>
          </w:p>
        </w:tc>
        <w:tc>
          <w:tcPr>
            <w:tcW w:w="6804" w:type="dxa"/>
          </w:tcPr>
          <w:p w14:paraId="6FB195B5" w14:textId="159CEE16" w:rsidR="009D235C" w:rsidRDefault="001A3845"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proofErr w:type="spellStart"/>
            <w:r w:rsidRPr="0020707D">
              <w:t>CheckRemoteWorkTerminate_go</w:t>
            </w:r>
            <w:proofErr w:type="spellEnd"/>
          </w:p>
        </w:tc>
      </w:tr>
      <w:tr w:rsidR="00AE753C" w14:paraId="216682EB"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3F8E77B"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3ED5455B"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Sutrumpintas darbo laikas</w:t>
            </w:r>
          </w:p>
        </w:tc>
        <w:tc>
          <w:tcPr>
            <w:tcW w:w="6804" w:type="dxa"/>
          </w:tcPr>
          <w:p w14:paraId="16D28E93"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Eksportavimas – </w:t>
            </w:r>
            <w:proofErr w:type="spellStart"/>
            <w:r>
              <w:t>ReducedWorkExport_go</w:t>
            </w:r>
            <w:proofErr w:type="spellEnd"/>
          </w:p>
          <w:p w14:paraId="26B4611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Importavimas – </w:t>
            </w:r>
            <w:proofErr w:type="spellStart"/>
            <w:r>
              <w:t>ImportReducedWork</w:t>
            </w:r>
            <w:proofErr w:type="spellEnd"/>
            <w:r>
              <w:t>_</w:t>
            </w:r>
          </w:p>
          <w:p w14:paraId="70FC7D79"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F07AE3">
              <w:t xml:space="preserve">Patikrinimas – </w:t>
            </w:r>
            <w:proofErr w:type="spellStart"/>
            <w:r w:rsidRPr="00F07AE3">
              <w:t>CheckReducedWork</w:t>
            </w:r>
            <w:proofErr w:type="spellEnd"/>
          </w:p>
        </w:tc>
      </w:tr>
      <w:tr w:rsidR="00AE753C" w14:paraId="21231977"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74B943DD"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26D74F8"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4D3424">
              <w:t>Pareigybių gretinimas</w:t>
            </w:r>
          </w:p>
        </w:tc>
        <w:tc>
          <w:tcPr>
            <w:tcW w:w="6804" w:type="dxa"/>
          </w:tcPr>
          <w:p w14:paraId="3C2CEEF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857AEA">
              <w:t xml:space="preserve">Darbuotojo pareigybių gretinimo tikrinimas </w:t>
            </w:r>
            <w:r>
              <w:t>–</w:t>
            </w:r>
            <w:r w:rsidRPr="00857AEA">
              <w:t xml:space="preserve"> </w:t>
            </w:r>
            <w:proofErr w:type="spellStart"/>
            <w:r w:rsidRPr="00857AEA">
              <w:t>CheckPositionMatch</w:t>
            </w:r>
            <w:proofErr w:type="spellEnd"/>
          </w:p>
          <w:p w14:paraId="22D92FCA"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1269D6">
              <w:t xml:space="preserve">Darbuotojo pareigybių gretinimo registravimas </w:t>
            </w:r>
            <w:r>
              <w:t>–</w:t>
            </w:r>
            <w:r w:rsidRPr="001269D6">
              <w:t xml:space="preserve"> </w:t>
            </w:r>
            <w:proofErr w:type="spellStart"/>
            <w:r w:rsidRPr="001269D6">
              <w:t>CreatePositionMatchReq</w:t>
            </w:r>
            <w:proofErr w:type="spellEnd"/>
          </w:p>
          <w:p w14:paraId="010B14A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0507E6">
              <w:t xml:space="preserve">Darbuotojo pareigybių gretinimo nutraukimo registravimas – </w:t>
            </w:r>
            <w:proofErr w:type="spellStart"/>
            <w:r w:rsidRPr="000507E6">
              <w:t>TerminatePositionMatchReq</w:t>
            </w:r>
            <w:proofErr w:type="spellEnd"/>
          </w:p>
        </w:tc>
      </w:tr>
      <w:tr w:rsidR="00C54CE7" w14:paraId="7ED320D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7E05887" w14:textId="77777777" w:rsidR="00C54CE7" w:rsidRPr="00815DB4" w:rsidRDefault="00C54CE7" w:rsidP="00F86D39">
            <w:pPr>
              <w:pStyle w:val="ListParagraph"/>
              <w:numPr>
                <w:ilvl w:val="0"/>
                <w:numId w:val="5"/>
              </w:numPr>
              <w:spacing w:after="0" w:line="240" w:lineRule="auto"/>
              <w:ind w:left="0" w:firstLine="0"/>
            </w:pPr>
          </w:p>
        </w:tc>
        <w:tc>
          <w:tcPr>
            <w:tcW w:w="2126" w:type="dxa"/>
          </w:tcPr>
          <w:p w14:paraId="64B100DB" w14:textId="7EBAC3DF" w:rsidR="00C54CE7" w:rsidRPr="004D3424" w:rsidRDefault="00C54CE7"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Vardo, pavardės keitimas</w:t>
            </w:r>
          </w:p>
        </w:tc>
        <w:tc>
          <w:tcPr>
            <w:tcW w:w="6804" w:type="dxa"/>
          </w:tcPr>
          <w:p w14:paraId="757AB087" w14:textId="69AB0575" w:rsidR="00C54CE7" w:rsidRPr="00857AEA" w:rsidRDefault="00064E91"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proofErr w:type="spellStart"/>
            <w:r w:rsidRPr="00064E91">
              <w:t>CreateNameChangeOrder_go</w:t>
            </w:r>
            <w:proofErr w:type="spellEnd"/>
          </w:p>
        </w:tc>
      </w:tr>
    </w:tbl>
    <w:p w14:paraId="5A94ADD1" w14:textId="77777777" w:rsidR="00AE753C" w:rsidRDefault="00AE753C" w:rsidP="00AE753C"/>
    <w:p w14:paraId="14DD0A20" w14:textId="77777777" w:rsidR="00AE753C" w:rsidRDefault="00AE753C" w:rsidP="00AE753C"/>
    <w:p w14:paraId="3A5132BE" w14:textId="77777777" w:rsidR="00CF6579" w:rsidRPr="00AE753C" w:rsidRDefault="00CF6579" w:rsidP="001E1414">
      <w:pPr>
        <w:ind w:firstLine="0"/>
      </w:pPr>
    </w:p>
    <w:sectPr w:rsidR="00CF6579" w:rsidRPr="00AE753C" w:rsidSect="000851EE">
      <w:headerReference w:type="default" r:id="rId13"/>
      <w:footerReference w:type="default" r:id="rId14"/>
      <w:pgSz w:w="11901" w:h="16817"/>
      <w:pgMar w:top="1135" w:right="567" w:bottom="799"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5276" w14:textId="77777777" w:rsidR="00CD639A" w:rsidRDefault="00CD639A">
      <w:pPr>
        <w:spacing w:after="0" w:line="240" w:lineRule="auto"/>
      </w:pPr>
      <w:r>
        <w:separator/>
      </w:r>
    </w:p>
  </w:endnote>
  <w:endnote w:type="continuationSeparator" w:id="0">
    <w:p w14:paraId="73DDA8CD" w14:textId="77777777" w:rsidR="00CD639A" w:rsidRDefault="00CD639A">
      <w:pPr>
        <w:spacing w:after="0" w:line="240" w:lineRule="auto"/>
      </w:pPr>
      <w:r>
        <w:continuationSeparator/>
      </w:r>
    </w:p>
  </w:endnote>
  <w:endnote w:type="continuationNotice" w:id="1">
    <w:p w14:paraId="6AAC1E26" w14:textId="77777777" w:rsidR="00CD639A" w:rsidRDefault="00CD6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Body CS)">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8421754"/>
      <w:docPartObj>
        <w:docPartGallery w:val="Page Numbers (Bottom of Page)"/>
        <w:docPartUnique/>
      </w:docPartObj>
    </w:sdtPr>
    <w:sdtEndPr>
      <w:rPr>
        <w:rStyle w:val="PageNumber"/>
      </w:rPr>
    </w:sdtEndPr>
    <w:sdtContent>
      <w:p w14:paraId="307E5FB2" w14:textId="77777777" w:rsidR="002B2744" w:rsidRDefault="00C04E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7B29F246" w14:textId="77777777" w:rsidR="002B2744" w:rsidRPr="005C275B" w:rsidRDefault="002B2744" w:rsidP="00C04E42">
    <w:pPr>
      <w:pStyle w:val="Footer"/>
      <w:ind w:right="360"/>
    </w:pPr>
  </w:p>
  <w:p w14:paraId="134053A1" w14:textId="77777777" w:rsidR="002B2744" w:rsidRDefault="002B2744" w:rsidP="00C04E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A3DB" w14:textId="77777777" w:rsidR="00CD639A" w:rsidRDefault="00CD639A">
      <w:pPr>
        <w:spacing w:after="0" w:line="240" w:lineRule="auto"/>
      </w:pPr>
      <w:r>
        <w:separator/>
      </w:r>
    </w:p>
  </w:footnote>
  <w:footnote w:type="continuationSeparator" w:id="0">
    <w:p w14:paraId="7B13ADF1" w14:textId="77777777" w:rsidR="00CD639A" w:rsidRDefault="00CD639A">
      <w:pPr>
        <w:spacing w:after="0" w:line="240" w:lineRule="auto"/>
      </w:pPr>
      <w:r>
        <w:continuationSeparator/>
      </w:r>
    </w:p>
  </w:footnote>
  <w:footnote w:type="continuationNotice" w:id="1">
    <w:p w14:paraId="021C4035" w14:textId="77777777" w:rsidR="00CD639A" w:rsidRDefault="00CD639A">
      <w:pPr>
        <w:spacing w:after="0" w:line="240" w:lineRule="auto"/>
      </w:pPr>
    </w:p>
  </w:footnote>
  <w:footnote w:id="2">
    <w:p w14:paraId="7F869E21" w14:textId="77777777" w:rsidR="00242213" w:rsidRPr="00505D53" w:rsidRDefault="00242213" w:rsidP="00242213">
      <w:pPr>
        <w:pStyle w:val="FootnoteText"/>
      </w:pPr>
      <w:r w:rsidRPr="00505D53">
        <w:rPr>
          <w:rStyle w:val="FootnoteReference"/>
        </w:rPr>
        <w:footnoteRef/>
      </w:r>
      <w:r w:rsidRPr="00505D53">
        <w:t xml:space="preserve"> Papildomi saugumo reikalavimai nurodomi ir pačioje sutartyje</w:t>
      </w:r>
    </w:p>
    <w:p w14:paraId="6A6D5916" w14:textId="77777777" w:rsidR="00242213" w:rsidRPr="00505D53" w:rsidRDefault="00242213" w:rsidP="0024221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0935" w14:textId="05F4732A" w:rsidR="002B2744" w:rsidRPr="005339F3" w:rsidRDefault="00421866" w:rsidP="00C04E42">
    <w:pPr>
      <w:pStyle w:val="Header"/>
      <w:jc w:val="right"/>
      <w:rPr>
        <w:color w:val="4F81BD" w:themeColor="accent1"/>
        <w:sz w:val="18"/>
        <w:szCs w:val="18"/>
      </w:rPr>
    </w:pPr>
    <w:r>
      <w:rPr>
        <w:color w:val="4F81BD" w:themeColor="accent1"/>
        <w:sz w:val="18"/>
        <w:szCs w:val="18"/>
      </w:rPr>
      <w:t xml:space="preserve">HRM </w:t>
    </w:r>
    <w:r w:rsidR="009915C6">
      <w:rPr>
        <w:color w:val="4F81BD" w:themeColor="accent1"/>
        <w:sz w:val="18"/>
        <w:szCs w:val="18"/>
      </w:rPr>
      <w:t>priežiūros ir vystymo paslaugų pirkimas.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8C6"/>
    <w:multiLevelType w:val="hybridMultilevel"/>
    <w:tmpl w:val="A71EB3B0"/>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58F7DD1"/>
    <w:multiLevelType w:val="hybridMultilevel"/>
    <w:tmpl w:val="22242932"/>
    <w:lvl w:ilvl="0" w:tplc="5866B866">
      <w:numFmt w:val="bullet"/>
      <w:lvlText w:val="-"/>
      <w:lvlJc w:val="left"/>
      <w:pPr>
        <w:ind w:left="1647" w:hanging="360"/>
      </w:pPr>
      <w:rPr>
        <w:rFonts w:ascii="Calibri" w:eastAsiaTheme="minorEastAsia" w:hAnsi="Calibri" w:cs="Calibri"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 w15:restartNumberingAfterBreak="0">
    <w:nsid w:val="0DE12B74"/>
    <w:multiLevelType w:val="hybridMultilevel"/>
    <w:tmpl w:val="65340D04"/>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EE51BCA"/>
    <w:multiLevelType w:val="hybridMultilevel"/>
    <w:tmpl w:val="B2005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B85EE7"/>
    <w:multiLevelType w:val="hybridMultilevel"/>
    <w:tmpl w:val="2D48A4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42107C"/>
    <w:multiLevelType w:val="hybridMultilevel"/>
    <w:tmpl w:val="102A914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68F7AD8"/>
    <w:multiLevelType w:val="hybridMultilevel"/>
    <w:tmpl w:val="1C8460AA"/>
    <w:lvl w:ilvl="0" w:tplc="27FC6D2C">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2A1C3D19"/>
    <w:multiLevelType w:val="hybridMultilevel"/>
    <w:tmpl w:val="690E9BC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CF331AB"/>
    <w:multiLevelType w:val="hybridMultilevel"/>
    <w:tmpl w:val="B82E48C4"/>
    <w:lvl w:ilvl="0" w:tplc="27FC6D2C">
      <w:start w:val="1"/>
      <w:numFmt w:val="bullet"/>
      <w:lvlText w:val=""/>
      <w:lvlJc w:val="left"/>
      <w:pPr>
        <w:ind w:left="2577" w:hanging="360"/>
      </w:pPr>
      <w:rPr>
        <w:rFonts w:ascii="Symbol" w:hAnsi="Symbol" w:hint="default"/>
      </w:rPr>
    </w:lvl>
    <w:lvl w:ilvl="1" w:tplc="FFFFFFFF" w:tentative="1">
      <w:start w:val="1"/>
      <w:numFmt w:val="bullet"/>
      <w:lvlText w:val="o"/>
      <w:lvlJc w:val="left"/>
      <w:pPr>
        <w:ind w:left="3297" w:hanging="360"/>
      </w:pPr>
      <w:rPr>
        <w:rFonts w:ascii="Courier New" w:hAnsi="Courier New" w:cs="Courier New" w:hint="default"/>
      </w:rPr>
    </w:lvl>
    <w:lvl w:ilvl="2" w:tplc="FFFFFFFF" w:tentative="1">
      <w:start w:val="1"/>
      <w:numFmt w:val="bullet"/>
      <w:lvlText w:val=""/>
      <w:lvlJc w:val="left"/>
      <w:pPr>
        <w:ind w:left="4017" w:hanging="360"/>
      </w:pPr>
      <w:rPr>
        <w:rFonts w:ascii="Wingdings" w:hAnsi="Wingdings" w:hint="default"/>
      </w:rPr>
    </w:lvl>
    <w:lvl w:ilvl="3" w:tplc="FFFFFFFF" w:tentative="1">
      <w:start w:val="1"/>
      <w:numFmt w:val="bullet"/>
      <w:lvlText w:val=""/>
      <w:lvlJc w:val="left"/>
      <w:pPr>
        <w:ind w:left="4737" w:hanging="360"/>
      </w:pPr>
      <w:rPr>
        <w:rFonts w:ascii="Symbol" w:hAnsi="Symbol" w:hint="default"/>
      </w:rPr>
    </w:lvl>
    <w:lvl w:ilvl="4" w:tplc="FFFFFFFF" w:tentative="1">
      <w:start w:val="1"/>
      <w:numFmt w:val="bullet"/>
      <w:lvlText w:val="o"/>
      <w:lvlJc w:val="left"/>
      <w:pPr>
        <w:ind w:left="5457" w:hanging="360"/>
      </w:pPr>
      <w:rPr>
        <w:rFonts w:ascii="Courier New" w:hAnsi="Courier New" w:cs="Courier New" w:hint="default"/>
      </w:rPr>
    </w:lvl>
    <w:lvl w:ilvl="5" w:tplc="FFFFFFFF" w:tentative="1">
      <w:start w:val="1"/>
      <w:numFmt w:val="bullet"/>
      <w:lvlText w:val=""/>
      <w:lvlJc w:val="left"/>
      <w:pPr>
        <w:ind w:left="6177" w:hanging="360"/>
      </w:pPr>
      <w:rPr>
        <w:rFonts w:ascii="Wingdings" w:hAnsi="Wingdings" w:hint="default"/>
      </w:rPr>
    </w:lvl>
    <w:lvl w:ilvl="6" w:tplc="FFFFFFFF" w:tentative="1">
      <w:start w:val="1"/>
      <w:numFmt w:val="bullet"/>
      <w:lvlText w:val=""/>
      <w:lvlJc w:val="left"/>
      <w:pPr>
        <w:ind w:left="6897" w:hanging="360"/>
      </w:pPr>
      <w:rPr>
        <w:rFonts w:ascii="Symbol" w:hAnsi="Symbol" w:hint="default"/>
      </w:rPr>
    </w:lvl>
    <w:lvl w:ilvl="7" w:tplc="FFFFFFFF" w:tentative="1">
      <w:start w:val="1"/>
      <w:numFmt w:val="bullet"/>
      <w:lvlText w:val="o"/>
      <w:lvlJc w:val="left"/>
      <w:pPr>
        <w:ind w:left="7617" w:hanging="360"/>
      </w:pPr>
      <w:rPr>
        <w:rFonts w:ascii="Courier New" w:hAnsi="Courier New" w:cs="Courier New" w:hint="default"/>
      </w:rPr>
    </w:lvl>
    <w:lvl w:ilvl="8" w:tplc="FFFFFFFF" w:tentative="1">
      <w:start w:val="1"/>
      <w:numFmt w:val="bullet"/>
      <w:lvlText w:val=""/>
      <w:lvlJc w:val="left"/>
      <w:pPr>
        <w:ind w:left="8337" w:hanging="360"/>
      </w:pPr>
      <w:rPr>
        <w:rFonts w:ascii="Wingdings" w:hAnsi="Wingdings" w:hint="default"/>
      </w:rPr>
    </w:lvl>
  </w:abstractNum>
  <w:abstractNum w:abstractNumId="9" w15:restartNumberingAfterBreak="0">
    <w:nsid w:val="32117D22"/>
    <w:multiLevelType w:val="hybridMultilevel"/>
    <w:tmpl w:val="477CACC0"/>
    <w:lvl w:ilvl="0" w:tplc="56D6C90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066546"/>
    <w:multiLevelType w:val="multilevel"/>
    <w:tmpl w:val="30F0DEEC"/>
    <w:lvl w:ilvl="0">
      <w:start w:val="1"/>
      <w:numFmt w:val="decimal"/>
      <w:pStyle w:val="Heading1"/>
      <w:lvlText w:val="%1."/>
      <w:lvlJc w:val="left"/>
      <w:pPr>
        <w:ind w:left="705" w:hanging="432"/>
      </w:pPr>
      <w:rPr>
        <w:rFonts w:hint="default"/>
      </w:rPr>
    </w:lvl>
    <w:lvl w:ilvl="1">
      <w:start w:val="1"/>
      <w:numFmt w:val="decimal"/>
      <w:pStyle w:val="Heading2"/>
      <w:lvlText w:val="%1.%2"/>
      <w:lvlJc w:val="left"/>
      <w:pPr>
        <w:ind w:left="1144" w:hanging="576"/>
      </w:pPr>
    </w:lvl>
    <w:lvl w:ilvl="2">
      <w:start w:val="1"/>
      <w:numFmt w:val="decimal"/>
      <w:pStyle w:val="Heading3"/>
      <w:lvlText w:val="%1.%2.%3"/>
      <w:lvlJc w:val="left"/>
      <w:pPr>
        <w:ind w:left="993" w:hanging="720"/>
      </w:pPr>
      <w:rPr>
        <w:rFonts w:hint="default"/>
      </w:rPr>
    </w:lvl>
    <w:lvl w:ilvl="3">
      <w:start w:val="1"/>
      <w:numFmt w:val="decimal"/>
      <w:pStyle w:val="Heading4"/>
      <w:lvlText w:val="%1.%2.%3.%4"/>
      <w:lvlJc w:val="left"/>
      <w:pPr>
        <w:ind w:left="1137" w:hanging="864"/>
      </w:pPr>
      <w:rPr>
        <w:rFonts w:hint="default"/>
      </w:rPr>
    </w:lvl>
    <w:lvl w:ilvl="4">
      <w:start w:val="1"/>
      <w:numFmt w:val="decimal"/>
      <w:pStyle w:val="Heading5"/>
      <w:lvlText w:val="%1.%2.%3.%4.%5"/>
      <w:lvlJc w:val="left"/>
      <w:pPr>
        <w:ind w:left="1281" w:hanging="1008"/>
      </w:pPr>
      <w:rPr>
        <w:rFonts w:hint="default"/>
      </w:rPr>
    </w:lvl>
    <w:lvl w:ilvl="5">
      <w:start w:val="1"/>
      <w:numFmt w:val="decimal"/>
      <w:lvlText w:val="%1.%2.%3.%4.%5.%6"/>
      <w:lvlJc w:val="left"/>
      <w:pPr>
        <w:ind w:left="1425" w:hanging="1152"/>
      </w:pPr>
      <w:rPr>
        <w:rFonts w:hint="default"/>
      </w:rPr>
    </w:lvl>
    <w:lvl w:ilvl="6">
      <w:start w:val="1"/>
      <w:numFmt w:val="decimal"/>
      <w:lvlText w:val="%1.%2.%3.%4.%5.%6.%7"/>
      <w:lvlJc w:val="left"/>
      <w:pPr>
        <w:ind w:left="1569" w:hanging="1296"/>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1857" w:hanging="1584"/>
      </w:pPr>
      <w:rPr>
        <w:rFonts w:hint="default"/>
      </w:rPr>
    </w:lvl>
  </w:abstractNum>
  <w:abstractNum w:abstractNumId="11" w15:restartNumberingAfterBreak="0">
    <w:nsid w:val="3A6456A7"/>
    <w:multiLevelType w:val="hybridMultilevel"/>
    <w:tmpl w:val="37EE0146"/>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E9B7A89"/>
    <w:multiLevelType w:val="hybridMultilevel"/>
    <w:tmpl w:val="386CE74A"/>
    <w:lvl w:ilvl="0" w:tplc="BCE4222A">
      <w:start w:val="1"/>
      <w:numFmt w:val="decimal"/>
      <w:lvlText w:val="%1)"/>
      <w:lvlJc w:val="left"/>
      <w:pPr>
        <w:ind w:left="1020" w:hanging="360"/>
      </w:pPr>
    </w:lvl>
    <w:lvl w:ilvl="1" w:tplc="FF52975A">
      <w:start w:val="1"/>
      <w:numFmt w:val="decimal"/>
      <w:lvlText w:val="%2)"/>
      <w:lvlJc w:val="left"/>
      <w:pPr>
        <w:ind w:left="1020" w:hanging="360"/>
      </w:pPr>
    </w:lvl>
    <w:lvl w:ilvl="2" w:tplc="CFE2B788">
      <w:start w:val="1"/>
      <w:numFmt w:val="decimal"/>
      <w:lvlText w:val="%3)"/>
      <w:lvlJc w:val="left"/>
      <w:pPr>
        <w:ind w:left="1020" w:hanging="360"/>
      </w:pPr>
    </w:lvl>
    <w:lvl w:ilvl="3" w:tplc="6A141024">
      <w:start w:val="1"/>
      <w:numFmt w:val="decimal"/>
      <w:lvlText w:val="%4)"/>
      <w:lvlJc w:val="left"/>
      <w:pPr>
        <w:ind w:left="1020" w:hanging="360"/>
      </w:pPr>
    </w:lvl>
    <w:lvl w:ilvl="4" w:tplc="B2DAE2CE">
      <w:start w:val="1"/>
      <w:numFmt w:val="decimal"/>
      <w:lvlText w:val="%5)"/>
      <w:lvlJc w:val="left"/>
      <w:pPr>
        <w:ind w:left="1020" w:hanging="360"/>
      </w:pPr>
    </w:lvl>
    <w:lvl w:ilvl="5" w:tplc="845668E0">
      <w:start w:val="1"/>
      <w:numFmt w:val="decimal"/>
      <w:lvlText w:val="%6)"/>
      <w:lvlJc w:val="left"/>
      <w:pPr>
        <w:ind w:left="1020" w:hanging="360"/>
      </w:pPr>
    </w:lvl>
    <w:lvl w:ilvl="6" w:tplc="EB78196C">
      <w:start w:val="1"/>
      <w:numFmt w:val="decimal"/>
      <w:lvlText w:val="%7)"/>
      <w:lvlJc w:val="left"/>
      <w:pPr>
        <w:ind w:left="1020" w:hanging="360"/>
      </w:pPr>
    </w:lvl>
    <w:lvl w:ilvl="7" w:tplc="A5DA0B14">
      <w:start w:val="1"/>
      <w:numFmt w:val="decimal"/>
      <w:lvlText w:val="%8)"/>
      <w:lvlJc w:val="left"/>
      <w:pPr>
        <w:ind w:left="1020" w:hanging="360"/>
      </w:pPr>
    </w:lvl>
    <w:lvl w:ilvl="8" w:tplc="711808EA">
      <w:start w:val="1"/>
      <w:numFmt w:val="decimal"/>
      <w:lvlText w:val="%9)"/>
      <w:lvlJc w:val="left"/>
      <w:pPr>
        <w:ind w:left="1020" w:hanging="360"/>
      </w:pPr>
    </w:lvl>
  </w:abstractNum>
  <w:abstractNum w:abstractNumId="13" w15:restartNumberingAfterBreak="0">
    <w:nsid w:val="44634FC5"/>
    <w:multiLevelType w:val="multilevel"/>
    <w:tmpl w:val="D5E42786"/>
    <w:lvl w:ilvl="0">
      <w:start w:val="1"/>
      <w:numFmt w:val="decimal"/>
      <w:pStyle w:val="NB1"/>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EF69CB"/>
    <w:multiLevelType w:val="hybridMultilevel"/>
    <w:tmpl w:val="DF3A50C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611A6D41"/>
    <w:multiLevelType w:val="hybridMultilevel"/>
    <w:tmpl w:val="8CBC8DE2"/>
    <w:lvl w:ilvl="0" w:tplc="425C25C0">
      <w:start w:val="1"/>
      <w:numFmt w:val="lowerLetter"/>
      <w:lvlText w:val="%1)"/>
      <w:lvlJc w:val="left"/>
      <w:pPr>
        <w:ind w:left="927" w:hanging="360"/>
      </w:pPr>
      <w:rPr>
        <w:rFonts w:cs="Times New Roman (Headings C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4C515DF"/>
    <w:multiLevelType w:val="hybridMultilevel"/>
    <w:tmpl w:val="01683D04"/>
    <w:lvl w:ilvl="0" w:tplc="DF509FB0">
      <w:start w:val="1"/>
      <w:numFmt w:val="bullet"/>
      <w:pStyle w:val="Table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22D63"/>
    <w:multiLevelType w:val="hybridMultilevel"/>
    <w:tmpl w:val="CC56B7DA"/>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DB46553"/>
    <w:multiLevelType w:val="multilevel"/>
    <w:tmpl w:val="353CB83A"/>
    <w:styleLink w:val="CurrentList4"/>
    <w:lvl w:ilvl="0">
      <w:start w:val="1"/>
      <w:numFmt w:val="upperLetter"/>
      <w:lvlText w:val="%1."/>
      <w:lvlJc w:val="left"/>
      <w:pPr>
        <w:ind w:left="567" w:hanging="567"/>
      </w:pPr>
      <w:rPr>
        <w:rFonts w:hint="default"/>
      </w:rPr>
    </w:lvl>
    <w:lvl w:ilvl="1">
      <w:start w:val="1"/>
      <w:numFmt w:val="decimal"/>
      <w:lvlRestart w:val="0"/>
      <w:lvlText w:val="%2."/>
      <w:lvlJc w:val="left"/>
      <w:pPr>
        <w:ind w:left="567" w:hanging="567"/>
      </w:pPr>
      <w:rPr>
        <w:rFonts w:hint="default"/>
      </w:rPr>
    </w:lvl>
    <w:lvl w:ilvl="2">
      <w:start w:val="1"/>
      <w:numFmt w:val="decimal"/>
      <w:lvlText w:val="%2.%3."/>
      <w:lvlJc w:val="left"/>
      <w:pPr>
        <w:ind w:left="567" w:hanging="567"/>
      </w:pPr>
      <w:rPr>
        <w:rFonts w:hint="default"/>
        <w:b w:val="0"/>
        <w:bCs w:val="0"/>
      </w:rPr>
    </w:lvl>
    <w:lvl w:ilvl="3">
      <w:start w:val="1"/>
      <w:numFmt w:val="decimal"/>
      <w:lvlText w:val="%2.%3.%4."/>
      <w:lvlJc w:val="left"/>
      <w:pPr>
        <w:ind w:left="1758" w:hanging="623"/>
      </w:pPr>
      <w:rPr>
        <w:rFonts w:hint="default"/>
      </w:rPr>
    </w:lvl>
    <w:lvl w:ilvl="4">
      <w:start w:val="1"/>
      <w:numFmt w:val="decimal"/>
      <w:lvlText w:val="%2.%3.%4.%5."/>
      <w:lvlJc w:val="left"/>
      <w:pPr>
        <w:ind w:left="567" w:firstLine="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9" w15:restartNumberingAfterBreak="0">
    <w:nsid w:val="6E964BF3"/>
    <w:multiLevelType w:val="multilevel"/>
    <w:tmpl w:val="4BB00F96"/>
    <w:lvl w:ilvl="0">
      <w:start w:val="1"/>
      <w:numFmt w:val="decimal"/>
      <w:pStyle w:val="skaiiukai"/>
      <w:lvlText w:val="%1."/>
      <w:lvlJc w:val="left"/>
      <w:pPr>
        <w:ind w:left="1429" w:hanging="360"/>
      </w:pPr>
    </w:lvl>
    <w:lvl w:ilvl="1">
      <w:start w:val="3"/>
      <w:numFmt w:val="decimal"/>
      <w:isLgl/>
      <w:lvlText w:val="%1.%2."/>
      <w:lvlJc w:val="left"/>
      <w:pPr>
        <w:ind w:left="1504" w:hanging="435"/>
      </w:pPr>
      <w:rPr>
        <w:rFonts w:hint="default"/>
      </w:rPr>
    </w:lvl>
    <w:lvl w:ilvl="2">
      <w:start w:val="1"/>
      <w:numFmt w:val="decimal"/>
      <w:pStyle w:val="skaiiukai"/>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15:restartNumberingAfterBreak="0">
    <w:nsid w:val="6F0E3302"/>
    <w:multiLevelType w:val="hybridMultilevel"/>
    <w:tmpl w:val="CD222344"/>
    <w:lvl w:ilvl="0" w:tplc="67E640DE">
      <w:start w:val="1"/>
      <w:numFmt w:val="bullet"/>
      <w:pStyle w:val="bulet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3A4647"/>
    <w:multiLevelType w:val="hybridMultilevel"/>
    <w:tmpl w:val="181AF6D2"/>
    <w:lvl w:ilvl="0" w:tplc="7924FD4E">
      <w:start w:val="1"/>
      <w:numFmt w:val="bullet"/>
      <w:pStyle w:val="ListParagraph"/>
      <w:lvlText w:val="-"/>
      <w:lvlJc w:val="left"/>
      <w:pPr>
        <w:ind w:left="927" w:hanging="360"/>
      </w:pPr>
      <w:rPr>
        <w:rFonts w:ascii="Calibri" w:eastAsiaTheme="minorEastAsia" w:hAnsi="Calibri" w:cstheme="minorBidi" w:hint="default"/>
      </w:rPr>
    </w:lvl>
    <w:lvl w:ilvl="1" w:tplc="04090003">
      <w:start w:val="1"/>
      <w:numFmt w:val="bullet"/>
      <w:lvlText w:val="o"/>
      <w:lvlJc w:val="left"/>
      <w:pPr>
        <w:ind w:left="1647" w:hanging="36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4FC4772"/>
    <w:multiLevelType w:val="hybridMultilevel"/>
    <w:tmpl w:val="47ACE4AE"/>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7A7E78B9"/>
    <w:multiLevelType w:val="hybridMultilevel"/>
    <w:tmpl w:val="29FE5BA4"/>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933127741">
    <w:abstractNumId w:val="21"/>
  </w:num>
  <w:num w:numId="2" w16cid:durableId="1584340520">
    <w:abstractNumId w:val="13"/>
  </w:num>
  <w:num w:numId="3" w16cid:durableId="455872616">
    <w:abstractNumId w:val="16"/>
  </w:num>
  <w:num w:numId="4" w16cid:durableId="158814530">
    <w:abstractNumId w:val="10"/>
  </w:num>
  <w:num w:numId="5" w16cid:durableId="1545096474">
    <w:abstractNumId w:val="4"/>
  </w:num>
  <w:num w:numId="6" w16cid:durableId="2073655179">
    <w:abstractNumId w:val="18"/>
  </w:num>
  <w:num w:numId="7" w16cid:durableId="1410538161">
    <w:abstractNumId w:val="19"/>
    <w:lvlOverride w:ilvl="0">
      <w:startOverride w:val="1"/>
    </w:lvlOverride>
  </w:num>
  <w:num w:numId="8" w16cid:durableId="323896465">
    <w:abstractNumId w:val="20"/>
  </w:num>
  <w:num w:numId="9" w16cid:durableId="1553225006">
    <w:abstractNumId w:val="3"/>
  </w:num>
  <w:num w:numId="10" w16cid:durableId="1824806635">
    <w:abstractNumId w:val="9"/>
  </w:num>
  <w:num w:numId="11" w16cid:durableId="1842427762">
    <w:abstractNumId w:val="14"/>
  </w:num>
  <w:num w:numId="12" w16cid:durableId="2102795993">
    <w:abstractNumId w:val="5"/>
  </w:num>
  <w:num w:numId="13" w16cid:durableId="1929805055">
    <w:abstractNumId w:val="2"/>
  </w:num>
  <w:num w:numId="14" w16cid:durableId="1529223505">
    <w:abstractNumId w:val="22"/>
  </w:num>
  <w:num w:numId="15" w16cid:durableId="612518250">
    <w:abstractNumId w:val="15"/>
  </w:num>
  <w:num w:numId="16" w16cid:durableId="632246885">
    <w:abstractNumId w:val="11"/>
  </w:num>
  <w:num w:numId="17" w16cid:durableId="1847329469">
    <w:abstractNumId w:val="7"/>
  </w:num>
  <w:num w:numId="18" w16cid:durableId="2076076081">
    <w:abstractNumId w:val="23"/>
  </w:num>
  <w:num w:numId="19" w16cid:durableId="422651479">
    <w:abstractNumId w:val="0"/>
  </w:num>
  <w:num w:numId="20" w16cid:durableId="98718677">
    <w:abstractNumId w:val="17"/>
  </w:num>
  <w:num w:numId="21" w16cid:durableId="2024938747">
    <w:abstractNumId w:val="6"/>
  </w:num>
  <w:num w:numId="22" w16cid:durableId="676274587">
    <w:abstractNumId w:val="12"/>
  </w:num>
  <w:num w:numId="23" w16cid:durableId="1823692982">
    <w:abstractNumId w:val="1"/>
  </w:num>
  <w:num w:numId="24" w16cid:durableId="738602852">
    <w:abstractNumId w:val="8"/>
  </w:num>
  <w:num w:numId="25" w16cid:durableId="163633463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348"/>
    <w:rsid w:val="00000151"/>
    <w:rsid w:val="000001D4"/>
    <w:rsid w:val="0000075A"/>
    <w:rsid w:val="00002652"/>
    <w:rsid w:val="000027BE"/>
    <w:rsid w:val="00002DCB"/>
    <w:rsid w:val="00002E26"/>
    <w:rsid w:val="00003348"/>
    <w:rsid w:val="000040D0"/>
    <w:rsid w:val="00005906"/>
    <w:rsid w:val="00005D2D"/>
    <w:rsid w:val="000071D6"/>
    <w:rsid w:val="000100D3"/>
    <w:rsid w:val="00010DCB"/>
    <w:rsid w:val="00010E85"/>
    <w:rsid w:val="00012516"/>
    <w:rsid w:val="0001298B"/>
    <w:rsid w:val="00012CDE"/>
    <w:rsid w:val="00014F50"/>
    <w:rsid w:val="00016CA9"/>
    <w:rsid w:val="00020755"/>
    <w:rsid w:val="00021215"/>
    <w:rsid w:val="00022421"/>
    <w:rsid w:val="00022C25"/>
    <w:rsid w:val="00022DD2"/>
    <w:rsid w:val="00022F40"/>
    <w:rsid w:val="00024B0C"/>
    <w:rsid w:val="00024C77"/>
    <w:rsid w:val="00024F1F"/>
    <w:rsid w:val="00025B42"/>
    <w:rsid w:val="00026F3F"/>
    <w:rsid w:val="000279AB"/>
    <w:rsid w:val="00031796"/>
    <w:rsid w:val="00031C4B"/>
    <w:rsid w:val="00031E8D"/>
    <w:rsid w:val="00032082"/>
    <w:rsid w:val="000322B1"/>
    <w:rsid w:val="00032C54"/>
    <w:rsid w:val="00032CB5"/>
    <w:rsid w:val="00032D55"/>
    <w:rsid w:val="00032DFA"/>
    <w:rsid w:val="0003371D"/>
    <w:rsid w:val="000337F7"/>
    <w:rsid w:val="00034A90"/>
    <w:rsid w:val="000353D4"/>
    <w:rsid w:val="00035CBB"/>
    <w:rsid w:val="00035FF5"/>
    <w:rsid w:val="000369AE"/>
    <w:rsid w:val="00036B8E"/>
    <w:rsid w:val="00036F78"/>
    <w:rsid w:val="00037058"/>
    <w:rsid w:val="00041DF4"/>
    <w:rsid w:val="00042345"/>
    <w:rsid w:val="00042C64"/>
    <w:rsid w:val="00043B02"/>
    <w:rsid w:val="000456F8"/>
    <w:rsid w:val="00045E88"/>
    <w:rsid w:val="00046281"/>
    <w:rsid w:val="00046888"/>
    <w:rsid w:val="000512A2"/>
    <w:rsid w:val="000512B8"/>
    <w:rsid w:val="00053BA9"/>
    <w:rsid w:val="0005449C"/>
    <w:rsid w:val="000544F8"/>
    <w:rsid w:val="00054970"/>
    <w:rsid w:val="00055991"/>
    <w:rsid w:val="00055CEC"/>
    <w:rsid w:val="00055E31"/>
    <w:rsid w:val="00056E31"/>
    <w:rsid w:val="000601DB"/>
    <w:rsid w:val="00060379"/>
    <w:rsid w:val="0006090C"/>
    <w:rsid w:val="00061027"/>
    <w:rsid w:val="00061B3D"/>
    <w:rsid w:val="00061BE9"/>
    <w:rsid w:val="000620E7"/>
    <w:rsid w:val="0006404E"/>
    <w:rsid w:val="0006456C"/>
    <w:rsid w:val="00064CE0"/>
    <w:rsid w:val="00064DE3"/>
    <w:rsid w:val="00064E91"/>
    <w:rsid w:val="000664D9"/>
    <w:rsid w:val="00066E19"/>
    <w:rsid w:val="0007025A"/>
    <w:rsid w:val="00070E16"/>
    <w:rsid w:val="00070FAF"/>
    <w:rsid w:val="00072ABB"/>
    <w:rsid w:val="00075336"/>
    <w:rsid w:val="00075A9A"/>
    <w:rsid w:val="00075C2D"/>
    <w:rsid w:val="00080286"/>
    <w:rsid w:val="00081973"/>
    <w:rsid w:val="000822E4"/>
    <w:rsid w:val="00082EB4"/>
    <w:rsid w:val="000830C3"/>
    <w:rsid w:val="000837AF"/>
    <w:rsid w:val="00084840"/>
    <w:rsid w:val="00084EC4"/>
    <w:rsid w:val="000851EE"/>
    <w:rsid w:val="000859B3"/>
    <w:rsid w:val="00085EF1"/>
    <w:rsid w:val="000863C1"/>
    <w:rsid w:val="00086949"/>
    <w:rsid w:val="000876E9"/>
    <w:rsid w:val="00087C67"/>
    <w:rsid w:val="00090149"/>
    <w:rsid w:val="00090910"/>
    <w:rsid w:val="000918FC"/>
    <w:rsid w:val="00092C91"/>
    <w:rsid w:val="0009317F"/>
    <w:rsid w:val="000931F5"/>
    <w:rsid w:val="00093450"/>
    <w:rsid w:val="00094B51"/>
    <w:rsid w:val="000953BD"/>
    <w:rsid w:val="0009673A"/>
    <w:rsid w:val="00096D67"/>
    <w:rsid w:val="000970C0"/>
    <w:rsid w:val="000A0847"/>
    <w:rsid w:val="000A0F0B"/>
    <w:rsid w:val="000A2F18"/>
    <w:rsid w:val="000A399B"/>
    <w:rsid w:val="000A544C"/>
    <w:rsid w:val="000A58CD"/>
    <w:rsid w:val="000A5F7D"/>
    <w:rsid w:val="000A6068"/>
    <w:rsid w:val="000A6A9C"/>
    <w:rsid w:val="000A7DC5"/>
    <w:rsid w:val="000B0B0A"/>
    <w:rsid w:val="000B0CD7"/>
    <w:rsid w:val="000B15B3"/>
    <w:rsid w:val="000B1DA6"/>
    <w:rsid w:val="000B2860"/>
    <w:rsid w:val="000B2BE9"/>
    <w:rsid w:val="000B3566"/>
    <w:rsid w:val="000B3880"/>
    <w:rsid w:val="000B45DF"/>
    <w:rsid w:val="000B5466"/>
    <w:rsid w:val="000B548D"/>
    <w:rsid w:val="000B5ED6"/>
    <w:rsid w:val="000B6807"/>
    <w:rsid w:val="000B702F"/>
    <w:rsid w:val="000B7EB7"/>
    <w:rsid w:val="000C2EA4"/>
    <w:rsid w:val="000C32BF"/>
    <w:rsid w:val="000C3A1E"/>
    <w:rsid w:val="000C410B"/>
    <w:rsid w:val="000C44C7"/>
    <w:rsid w:val="000C609C"/>
    <w:rsid w:val="000C670C"/>
    <w:rsid w:val="000C6818"/>
    <w:rsid w:val="000C6F72"/>
    <w:rsid w:val="000C7FB0"/>
    <w:rsid w:val="000D0706"/>
    <w:rsid w:val="000D0F60"/>
    <w:rsid w:val="000D14AC"/>
    <w:rsid w:val="000D1BA8"/>
    <w:rsid w:val="000D1C35"/>
    <w:rsid w:val="000D1C99"/>
    <w:rsid w:val="000D23A3"/>
    <w:rsid w:val="000D2802"/>
    <w:rsid w:val="000D2DD7"/>
    <w:rsid w:val="000D3431"/>
    <w:rsid w:val="000D349A"/>
    <w:rsid w:val="000D37D7"/>
    <w:rsid w:val="000D4247"/>
    <w:rsid w:val="000D55FE"/>
    <w:rsid w:val="000D6208"/>
    <w:rsid w:val="000D7F7F"/>
    <w:rsid w:val="000E0A98"/>
    <w:rsid w:val="000E0EF4"/>
    <w:rsid w:val="000E1119"/>
    <w:rsid w:val="000E1B76"/>
    <w:rsid w:val="000E1C9A"/>
    <w:rsid w:val="000E20E3"/>
    <w:rsid w:val="000E28A8"/>
    <w:rsid w:val="000E2ABC"/>
    <w:rsid w:val="000E2B7C"/>
    <w:rsid w:val="000E34A6"/>
    <w:rsid w:val="000E369F"/>
    <w:rsid w:val="000E5401"/>
    <w:rsid w:val="000E542D"/>
    <w:rsid w:val="000E633E"/>
    <w:rsid w:val="000E6CD4"/>
    <w:rsid w:val="000E6FE9"/>
    <w:rsid w:val="000E7699"/>
    <w:rsid w:val="000F085E"/>
    <w:rsid w:val="000F09E4"/>
    <w:rsid w:val="000F0FC7"/>
    <w:rsid w:val="000F2E17"/>
    <w:rsid w:val="000F38CC"/>
    <w:rsid w:val="000F3A22"/>
    <w:rsid w:val="000F3F18"/>
    <w:rsid w:val="000F40EF"/>
    <w:rsid w:val="000F4749"/>
    <w:rsid w:val="000F4B4F"/>
    <w:rsid w:val="000F4EC3"/>
    <w:rsid w:val="000F6C76"/>
    <w:rsid w:val="000F6ECC"/>
    <w:rsid w:val="000F73F6"/>
    <w:rsid w:val="000F7D91"/>
    <w:rsid w:val="000F7EA5"/>
    <w:rsid w:val="00100378"/>
    <w:rsid w:val="00100D2D"/>
    <w:rsid w:val="00101D8A"/>
    <w:rsid w:val="00102607"/>
    <w:rsid w:val="0010365B"/>
    <w:rsid w:val="0010529D"/>
    <w:rsid w:val="00106094"/>
    <w:rsid w:val="00106718"/>
    <w:rsid w:val="00106CEF"/>
    <w:rsid w:val="001114D7"/>
    <w:rsid w:val="001119D7"/>
    <w:rsid w:val="00113804"/>
    <w:rsid w:val="0011398E"/>
    <w:rsid w:val="00113A48"/>
    <w:rsid w:val="00113B6B"/>
    <w:rsid w:val="00115CF7"/>
    <w:rsid w:val="00116608"/>
    <w:rsid w:val="00117A51"/>
    <w:rsid w:val="001201C2"/>
    <w:rsid w:val="00120362"/>
    <w:rsid w:val="0012055B"/>
    <w:rsid w:val="001209D4"/>
    <w:rsid w:val="0012172B"/>
    <w:rsid w:val="00121DC0"/>
    <w:rsid w:val="001221E0"/>
    <w:rsid w:val="001227EB"/>
    <w:rsid w:val="00123E11"/>
    <w:rsid w:val="00124BAB"/>
    <w:rsid w:val="0012572F"/>
    <w:rsid w:val="001260DD"/>
    <w:rsid w:val="0012642F"/>
    <w:rsid w:val="00126C1D"/>
    <w:rsid w:val="00127CAB"/>
    <w:rsid w:val="001308F6"/>
    <w:rsid w:val="00130C27"/>
    <w:rsid w:val="00131648"/>
    <w:rsid w:val="00132B7D"/>
    <w:rsid w:val="0013324F"/>
    <w:rsid w:val="00137A3A"/>
    <w:rsid w:val="00137CB2"/>
    <w:rsid w:val="00143025"/>
    <w:rsid w:val="001433A0"/>
    <w:rsid w:val="00146318"/>
    <w:rsid w:val="00146DD3"/>
    <w:rsid w:val="00146F13"/>
    <w:rsid w:val="00147824"/>
    <w:rsid w:val="0014793A"/>
    <w:rsid w:val="00147BC1"/>
    <w:rsid w:val="00147CA4"/>
    <w:rsid w:val="00150848"/>
    <w:rsid w:val="001512D2"/>
    <w:rsid w:val="00151BB3"/>
    <w:rsid w:val="00152B5F"/>
    <w:rsid w:val="00153BB9"/>
    <w:rsid w:val="00154F4B"/>
    <w:rsid w:val="00154F9F"/>
    <w:rsid w:val="00155108"/>
    <w:rsid w:val="00155684"/>
    <w:rsid w:val="001576DE"/>
    <w:rsid w:val="001578A9"/>
    <w:rsid w:val="00161113"/>
    <w:rsid w:val="001615BE"/>
    <w:rsid w:val="00161931"/>
    <w:rsid w:val="00161CB5"/>
    <w:rsid w:val="00162120"/>
    <w:rsid w:val="00162278"/>
    <w:rsid w:val="001624C8"/>
    <w:rsid w:val="0016388F"/>
    <w:rsid w:val="00164543"/>
    <w:rsid w:val="001649AA"/>
    <w:rsid w:val="001658FC"/>
    <w:rsid w:val="00165BF9"/>
    <w:rsid w:val="001666B5"/>
    <w:rsid w:val="001667EA"/>
    <w:rsid w:val="00167947"/>
    <w:rsid w:val="001708F8"/>
    <w:rsid w:val="001717C3"/>
    <w:rsid w:val="00172C89"/>
    <w:rsid w:val="0017417B"/>
    <w:rsid w:val="00174875"/>
    <w:rsid w:val="00174BB2"/>
    <w:rsid w:val="0017545E"/>
    <w:rsid w:val="0017631A"/>
    <w:rsid w:val="0017650F"/>
    <w:rsid w:val="00176938"/>
    <w:rsid w:val="00176CFD"/>
    <w:rsid w:val="00176F7E"/>
    <w:rsid w:val="00177FFA"/>
    <w:rsid w:val="00180651"/>
    <w:rsid w:val="00180D14"/>
    <w:rsid w:val="001811F4"/>
    <w:rsid w:val="0018161B"/>
    <w:rsid w:val="00181AAA"/>
    <w:rsid w:val="001832EC"/>
    <w:rsid w:val="00184F5F"/>
    <w:rsid w:val="0018566F"/>
    <w:rsid w:val="00185FE3"/>
    <w:rsid w:val="00186213"/>
    <w:rsid w:val="00186A2F"/>
    <w:rsid w:val="0018702D"/>
    <w:rsid w:val="0019184E"/>
    <w:rsid w:val="00191D47"/>
    <w:rsid w:val="00191DBB"/>
    <w:rsid w:val="00192E2A"/>
    <w:rsid w:val="00192E6D"/>
    <w:rsid w:val="00193BBC"/>
    <w:rsid w:val="00195934"/>
    <w:rsid w:val="00197725"/>
    <w:rsid w:val="001977A8"/>
    <w:rsid w:val="00197F96"/>
    <w:rsid w:val="001A2EF8"/>
    <w:rsid w:val="001A3845"/>
    <w:rsid w:val="001A426D"/>
    <w:rsid w:val="001A4511"/>
    <w:rsid w:val="001A4646"/>
    <w:rsid w:val="001A5FB1"/>
    <w:rsid w:val="001A5FC2"/>
    <w:rsid w:val="001A76A8"/>
    <w:rsid w:val="001A7A3B"/>
    <w:rsid w:val="001B0352"/>
    <w:rsid w:val="001B0C97"/>
    <w:rsid w:val="001B1E94"/>
    <w:rsid w:val="001B1F56"/>
    <w:rsid w:val="001B21E3"/>
    <w:rsid w:val="001B25B0"/>
    <w:rsid w:val="001B282E"/>
    <w:rsid w:val="001B2C2C"/>
    <w:rsid w:val="001B3C3E"/>
    <w:rsid w:val="001B3D42"/>
    <w:rsid w:val="001B3EA0"/>
    <w:rsid w:val="001B3F0A"/>
    <w:rsid w:val="001B5052"/>
    <w:rsid w:val="001B515A"/>
    <w:rsid w:val="001B613F"/>
    <w:rsid w:val="001B6FA5"/>
    <w:rsid w:val="001B7B02"/>
    <w:rsid w:val="001C09A1"/>
    <w:rsid w:val="001C0ACA"/>
    <w:rsid w:val="001C0EC1"/>
    <w:rsid w:val="001C0EED"/>
    <w:rsid w:val="001C3712"/>
    <w:rsid w:val="001C399F"/>
    <w:rsid w:val="001C3F17"/>
    <w:rsid w:val="001C407A"/>
    <w:rsid w:val="001C49A7"/>
    <w:rsid w:val="001D0EB2"/>
    <w:rsid w:val="001D29AC"/>
    <w:rsid w:val="001D34D7"/>
    <w:rsid w:val="001D3540"/>
    <w:rsid w:val="001D3CB8"/>
    <w:rsid w:val="001D5362"/>
    <w:rsid w:val="001D5B39"/>
    <w:rsid w:val="001D5DEA"/>
    <w:rsid w:val="001D6197"/>
    <w:rsid w:val="001E04CD"/>
    <w:rsid w:val="001E0AC7"/>
    <w:rsid w:val="001E0BD6"/>
    <w:rsid w:val="001E1414"/>
    <w:rsid w:val="001E1C18"/>
    <w:rsid w:val="001E1E3C"/>
    <w:rsid w:val="001E1F4A"/>
    <w:rsid w:val="001E3085"/>
    <w:rsid w:val="001E37C7"/>
    <w:rsid w:val="001E3E5A"/>
    <w:rsid w:val="001E422D"/>
    <w:rsid w:val="001E47EC"/>
    <w:rsid w:val="001E6575"/>
    <w:rsid w:val="001E74EE"/>
    <w:rsid w:val="001E7989"/>
    <w:rsid w:val="001E7A01"/>
    <w:rsid w:val="001E7C2E"/>
    <w:rsid w:val="001F0446"/>
    <w:rsid w:val="001F180E"/>
    <w:rsid w:val="001F1E3A"/>
    <w:rsid w:val="001F24D5"/>
    <w:rsid w:val="001F2A3F"/>
    <w:rsid w:val="001F3FCF"/>
    <w:rsid w:val="001F3FD7"/>
    <w:rsid w:val="001F4270"/>
    <w:rsid w:val="001F4443"/>
    <w:rsid w:val="001F50BD"/>
    <w:rsid w:val="001F607E"/>
    <w:rsid w:val="001F7773"/>
    <w:rsid w:val="001F7E0A"/>
    <w:rsid w:val="00200AFB"/>
    <w:rsid w:val="0020195C"/>
    <w:rsid w:val="00201D05"/>
    <w:rsid w:val="0020206D"/>
    <w:rsid w:val="0020281C"/>
    <w:rsid w:val="00202D9D"/>
    <w:rsid w:val="002041B6"/>
    <w:rsid w:val="002041C4"/>
    <w:rsid w:val="0020494B"/>
    <w:rsid w:val="00205459"/>
    <w:rsid w:val="0020707D"/>
    <w:rsid w:val="002078AF"/>
    <w:rsid w:val="0021077C"/>
    <w:rsid w:val="00211F5E"/>
    <w:rsid w:val="0021233F"/>
    <w:rsid w:val="0021320A"/>
    <w:rsid w:val="002144F7"/>
    <w:rsid w:val="00215F8D"/>
    <w:rsid w:val="00216C28"/>
    <w:rsid w:val="002212F5"/>
    <w:rsid w:val="00221798"/>
    <w:rsid w:val="00221F95"/>
    <w:rsid w:val="002236B0"/>
    <w:rsid w:val="00224D3A"/>
    <w:rsid w:val="0022647B"/>
    <w:rsid w:val="00226552"/>
    <w:rsid w:val="00226582"/>
    <w:rsid w:val="0022733F"/>
    <w:rsid w:val="002305E0"/>
    <w:rsid w:val="0023071D"/>
    <w:rsid w:val="002311EB"/>
    <w:rsid w:val="0023186D"/>
    <w:rsid w:val="00231FB1"/>
    <w:rsid w:val="00233500"/>
    <w:rsid w:val="002338AF"/>
    <w:rsid w:val="00233B69"/>
    <w:rsid w:val="00235197"/>
    <w:rsid w:val="00236BFB"/>
    <w:rsid w:val="00236EB8"/>
    <w:rsid w:val="00237360"/>
    <w:rsid w:val="00240D7B"/>
    <w:rsid w:val="00240FFF"/>
    <w:rsid w:val="00241819"/>
    <w:rsid w:val="00241E5D"/>
    <w:rsid w:val="00242213"/>
    <w:rsid w:val="00242728"/>
    <w:rsid w:val="00243021"/>
    <w:rsid w:val="002432B1"/>
    <w:rsid w:val="002438D0"/>
    <w:rsid w:val="00243B1C"/>
    <w:rsid w:val="00245259"/>
    <w:rsid w:val="00245C3C"/>
    <w:rsid w:val="00246573"/>
    <w:rsid w:val="00246972"/>
    <w:rsid w:val="00247316"/>
    <w:rsid w:val="00247701"/>
    <w:rsid w:val="00247BC7"/>
    <w:rsid w:val="00251D2B"/>
    <w:rsid w:val="0025235D"/>
    <w:rsid w:val="00253866"/>
    <w:rsid w:val="00253D75"/>
    <w:rsid w:val="00253E52"/>
    <w:rsid w:val="002540CD"/>
    <w:rsid w:val="00254312"/>
    <w:rsid w:val="00254E33"/>
    <w:rsid w:val="0025523A"/>
    <w:rsid w:val="0025525F"/>
    <w:rsid w:val="002560BC"/>
    <w:rsid w:val="002560D9"/>
    <w:rsid w:val="00256357"/>
    <w:rsid w:val="00257DEA"/>
    <w:rsid w:val="00257F9D"/>
    <w:rsid w:val="00260327"/>
    <w:rsid w:val="00264528"/>
    <w:rsid w:val="00264537"/>
    <w:rsid w:val="00265506"/>
    <w:rsid w:val="00265C39"/>
    <w:rsid w:val="00266846"/>
    <w:rsid w:val="00266BA1"/>
    <w:rsid w:val="00266C2C"/>
    <w:rsid w:val="00266CA6"/>
    <w:rsid w:val="00266FAF"/>
    <w:rsid w:val="00267A6F"/>
    <w:rsid w:val="0027252F"/>
    <w:rsid w:val="00273792"/>
    <w:rsid w:val="00276998"/>
    <w:rsid w:val="0027741B"/>
    <w:rsid w:val="0028020A"/>
    <w:rsid w:val="002807D8"/>
    <w:rsid w:val="00284CEA"/>
    <w:rsid w:val="002852B1"/>
    <w:rsid w:val="0028559A"/>
    <w:rsid w:val="002857E1"/>
    <w:rsid w:val="00285F9A"/>
    <w:rsid w:val="00285FA6"/>
    <w:rsid w:val="0028628D"/>
    <w:rsid w:val="00286CEC"/>
    <w:rsid w:val="00287C7C"/>
    <w:rsid w:val="0029034E"/>
    <w:rsid w:val="00290C77"/>
    <w:rsid w:val="00290E11"/>
    <w:rsid w:val="002920B3"/>
    <w:rsid w:val="00292B01"/>
    <w:rsid w:val="00293374"/>
    <w:rsid w:val="00293D25"/>
    <w:rsid w:val="0029499C"/>
    <w:rsid w:val="002955A0"/>
    <w:rsid w:val="00295B22"/>
    <w:rsid w:val="00295FD9"/>
    <w:rsid w:val="0029705F"/>
    <w:rsid w:val="0029736D"/>
    <w:rsid w:val="002A0836"/>
    <w:rsid w:val="002A0DCB"/>
    <w:rsid w:val="002A0FF4"/>
    <w:rsid w:val="002A117C"/>
    <w:rsid w:val="002A23B8"/>
    <w:rsid w:val="002A396A"/>
    <w:rsid w:val="002A396D"/>
    <w:rsid w:val="002A3F91"/>
    <w:rsid w:val="002A403A"/>
    <w:rsid w:val="002A5614"/>
    <w:rsid w:val="002A5F66"/>
    <w:rsid w:val="002A61E5"/>
    <w:rsid w:val="002A6FD3"/>
    <w:rsid w:val="002A73E3"/>
    <w:rsid w:val="002A7F20"/>
    <w:rsid w:val="002B043E"/>
    <w:rsid w:val="002B09D7"/>
    <w:rsid w:val="002B10E2"/>
    <w:rsid w:val="002B2744"/>
    <w:rsid w:val="002B27C4"/>
    <w:rsid w:val="002B27C5"/>
    <w:rsid w:val="002B2C11"/>
    <w:rsid w:val="002B3011"/>
    <w:rsid w:val="002B3867"/>
    <w:rsid w:val="002B3FE1"/>
    <w:rsid w:val="002B6CA7"/>
    <w:rsid w:val="002B6E38"/>
    <w:rsid w:val="002C1533"/>
    <w:rsid w:val="002C23A3"/>
    <w:rsid w:val="002C3B1C"/>
    <w:rsid w:val="002D007A"/>
    <w:rsid w:val="002D0D80"/>
    <w:rsid w:val="002D16A3"/>
    <w:rsid w:val="002D1AB7"/>
    <w:rsid w:val="002D25DC"/>
    <w:rsid w:val="002D2DC3"/>
    <w:rsid w:val="002D3147"/>
    <w:rsid w:val="002D3B98"/>
    <w:rsid w:val="002D4285"/>
    <w:rsid w:val="002D44A4"/>
    <w:rsid w:val="002D44C7"/>
    <w:rsid w:val="002D7122"/>
    <w:rsid w:val="002D7151"/>
    <w:rsid w:val="002E0333"/>
    <w:rsid w:val="002E0609"/>
    <w:rsid w:val="002E18F3"/>
    <w:rsid w:val="002E1F4F"/>
    <w:rsid w:val="002E2841"/>
    <w:rsid w:val="002E2865"/>
    <w:rsid w:val="002E29E2"/>
    <w:rsid w:val="002E3651"/>
    <w:rsid w:val="002E581C"/>
    <w:rsid w:val="002E5B01"/>
    <w:rsid w:val="002E7559"/>
    <w:rsid w:val="002E79CB"/>
    <w:rsid w:val="002F0FB0"/>
    <w:rsid w:val="002F1442"/>
    <w:rsid w:val="002F1AD1"/>
    <w:rsid w:val="002F1BD7"/>
    <w:rsid w:val="002F1FCD"/>
    <w:rsid w:val="002F2345"/>
    <w:rsid w:val="002F2DC8"/>
    <w:rsid w:val="002F33E1"/>
    <w:rsid w:val="002F38E7"/>
    <w:rsid w:val="002F41E0"/>
    <w:rsid w:val="002F4235"/>
    <w:rsid w:val="002F49DE"/>
    <w:rsid w:val="002F62B8"/>
    <w:rsid w:val="002F6DB0"/>
    <w:rsid w:val="002F6FBA"/>
    <w:rsid w:val="002F7410"/>
    <w:rsid w:val="003004AD"/>
    <w:rsid w:val="00301D23"/>
    <w:rsid w:val="003021E7"/>
    <w:rsid w:val="003022AA"/>
    <w:rsid w:val="00304D59"/>
    <w:rsid w:val="00305322"/>
    <w:rsid w:val="00305A11"/>
    <w:rsid w:val="00306173"/>
    <w:rsid w:val="00306A94"/>
    <w:rsid w:val="00307BE2"/>
    <w:rsid w:val="00310462"/>
    <w:rsid w:val="00311062"/>
    <w:rsid w:val="00311806"/>
    <w:rsid w:val="00311AA2"/>
    <w:rsid w:val="003123AE"/>
    <w:rsid w:val="00312628"/>
    <w:rsid w:val="00313D20"/>
    <w:rsid w:val="00316363"/>
    <w:rsid w:val="00316EA6"/>
    <w:rsid w:val="003170C8"/>
    <w:rsid w:val="00320037"/>
    <w:rsid w:val="0032102B"/>
    <w:rsid w:val="003215FF"/>
    <w:rsid w:val="00322513"/>
    <w:rsid w:val="00324700"/>
    <w:rsid w:val="00324FD6"/>
    <w:rsid w:val="00325ABB"/>
    <w:rsid w:val="00326B05"/>
    <w:rsid w:val="0032722A"/>
    <w:rsid w:val="00327683"/>
    <w:rsid w:val="00327FD3"/>
    <w:rsid w:val="00330CD3"/>
    <w:rsid w:val="003311DF"/>
    <w:rsid w:val="00331575"/>
    <w:rsid w:val="003315F6"/>
    <w:rsid w:val="00331781"/>
    <w:rsid w:val="00332B7B"/>
    <w:rsid w:val="00333A17"/>
    <w:rsid w:val="00334730"/>
    <w:rsid w:val="00334B30"/>
    <w:rsid w:val="00334CC1"/>
    <w:rsid w:val="0033543A"/>
    <w:rsid w:val="003359B1"/>
    <w:rsid w:val="00335C31"/>
    <w:rsid w:val="00335D42"/>
    <w:rsid w:val="003368B0"/>
    <w:rsid w:val="00336A62"/>
    <w:rsid w:val="00341FFF"/>
    <w:rsid w:val="0034275E"/>
    <w:rsid w:val="003438C6"/>
    <w:rsid w:val="003446B7"/>
    <w:rsid w:val="00344C58"/>
    <w:rsid w:val="00346244"/>
    <w:rsid w:val="0035016E"/>
    <w:rsid w:val="00350CE4"/>
    <w:rsid w:val="0035129F"/>
    <w:rsid w:val="00351C1B"/>
    <w:rsid w:val="00351CE3"/>
    <w:rsid w:val="00352276"/>
    <w:rsid w:val="003529FE"/>
    <w:rsid w:val="00352FED"/>
    <w:rsid w:val="00353D0D"/>
    <w:rsid w:val="00353F91"/>
    <w:rsid w:val="003542A3"/>
    <w:rsid w:val="00354698"/>
    <w:rsid w:val="00355E4D"/>
    <w:rsid w:val="00357F69"/>
    <w:rsid w:val="00360459"/>
    <w:rsid w:val="00360899"/>
    <w:rsid w:val="00360B81"/>
    <w:rsid w:val="003612BE"/>
    <w:rsid w:val="0036202D"/>
    <w:rsid w:val="00362B64"/>
    <w:rsid w:val="00362BFC"/>
    <w:rsid w:val="003638E1"/>
    <w:rsid w:val="00364D3E"/>
    <w:rsid w:val="00365258"/>
    <w:rsid w:val="003668A2"/>
    <w:rsid w:val="00370522"/>
    <w:rsid w:val="00370681"/>
    <w:rsid w:val="00370FDA"/>
    <w:rsid w:val="00371052"/>
    <w:rsid w:val="00371D6E"/>
    <w:rsid w:val="003720BE"/>
    <w:rsid w:val="003721D1"/>
    <w:rsid w:val="0037271B"/>
    <w:rsid w:val="00372E9F"/>
    <w:rsid w:val="00373220"/>
    <w:rsid w:val="00373230"/>
    <w:rsid w:val="00374AFC"/>
    <w:rsid w:val="00374B11"/>
    <w:rsid w:val="00376389"/>
    <w:rsid w:val="00376755"/>
    <w:rsid w:val="00377B6D"/>
    <w:rsid w:val="003802A8"/>
    <w:rsid w:val="003803A1"/>
    <w:rsid w:val="00380514"/>
    <w:rsid w:val="003806EE"/>
    <w:rsid w:val="00380AA5"/>
    <w:rsid w:val="00380AA8"/>
    <w:rsid w:val="00380ED9"/>
    <w:rsid w:val="00381331"/>
    <w:rsid w:val="003817FF"/>
    <w:rsid w:val="00381A06"/>
    <w:rsid w:val="00382111"/>
    <w:rsid w:val="00384AB8"/>
    <w:rsid w:val="00384B59"/>
    <w:rsid w:val="00385263"/>
    <w:rsid w:val="003864FA"/>
    <w:rsid w:val="0038673C"/>
    <w:rsid w:val="0038689C"/>
    <w:rsid w:val="00386B7B"/>
    <w:rsid w:val="00387BA5"/>
    <w:rsid w:val="00390FDF"/>
    <w:rsid w:val="00391350"/>
    <w:rsid w:val="003919EC"/>
    <w:rsid w:val="00394347"/>
    <w:rsid w:val="003945D4"/>
    <w:rsid w:val="00395364"/>
    <w:rsid w:val="00396D4B"/>
    <w:rsid w:val="00396ED7"/>
    <w:rsid w:val="003973B8"/>
    <w:rsid w:val="003A1299"/>
    <w:rsid w:val="003A152F"/>
    <w:rsid w:val="003A18AC"/>
    <w:rsid w:val="003A2C11"/>
    <w:rsid w:val="003A2C60"/>
    <w:rsid w:val="003A2D89"/>
    <w:rsid w:val="003A3598"/>
    <w:rsid w:val="003A3A8A"/>
    <w:rsid w:val="003A46C7"/>
    <w:rsid w:val="003A4E27"/>
    <w:rsid w:val="003A53B2"/>
    <w:rsid w:val="003A5BBB"/>
    <w:rsid w:val="003A6917"/>
    <w:rsid w:val="003A6CC4"/>
    <w:rsid w:val="003A757D"/>
    <w:rsid w:val="003B0B63"/>
    <w:rsid w:val="003B1849"/>
    <w:rsid w:val="003B2E1C"/>
    <w:rsid w:val="003B3C58"/>
    <w:rsid w:val="003B3E4E"/>
    <w:rsid w:val="003B56A5"/>
    <w:rsid w:val="003B62B8"/>
    <w:rsid w:val="003B7069"/>
    <w:rsid w:val="003B7F40"/>
    <w:rsid w:val="003C0908"/>
    <w:rsid w:val="003C1018"/>
    <w:rsid w:val="003C2FC6"/>
    <w:rsid w:val="003C6574"/>
    <w:rsid w:val="003C6B17"/>
    <w:rsid w:val="003C6BCF"/>
    <w:rsid w:val="003C7A5C"/>
    <w:rsid w:val="003C7AC8"/>
    <w:rsid w:val="003C7CA8"/>
    <w:rsid w:val="003D00E6"/>
    <w:rsid w:val="003D0920"/>
    <w:rsid w:val="003D43CD"/>
    <w:rsid w:val="003D5625"/>
    <w:rsid w:val="003D67C8"/>
    <w:rsid w:val="003D7192"/>
    <w:rsid w:val="003D71B5"/>
    <w:rsid w:val="003D7B94"/>
    <w:rsid w:val="003E0AA5"/>
    <w:rsid w:val="003E27DC"/>
    <w:rsid w:val="003E3EBC"/>
    <w:rsid w:val="003E4955"/>
    <w:rsid w:val="003E5A3F"/>
    <w:rsid w:val="003E65E5"/>
    <w:rsid w:val="003E7911"/>
    <w:rsid w:val="003E7AA6"/>
    <w:rsid w:val="003F25DB"/>
    <w:rsid w:val="003F33C4"/>
    <w:rsid w:val="003F3903"/>
    <w:rsid w:val="003F5DE4"/>
    <w:rsid w:val="003F71E1"/>
    <w:rsid w:val="004001A8"/>
    <w:rsid w:val="004003C4"/>
    <w:rsid w:val="00400BD2"/>
    <w:rsid w:val="00400E88"/>
    <w:rsid w:val="00402675"/>
    <w:rsid w:val="004035A8"/>
    <w:rsid w:val="0040426E"/>
    <w:rsid w:val="00404D95"/>
    <w:rsid w:val="004058FA"/>
    <w:rsid w:val="00406E01"/>
    <w:rsid w:val="0040728F"/>
    <w:rsid w:val="004072EF"/>
    <w:rsid w:val="00411B39"/>
    <w:rsid w:val="00411C1C"/>
    <w:rsid w:val="00411D0F"/>
    <w:rsid w:val="004120A4"/>
    <w:rsid w:val="004132A3"/>
    <w:rsid w:val="0041441C"/>
    <w:rsid w:val="00415FA7"/>
    <w:rsid w:val="004162CC"/>
    <w:rsid w:val="004162DD"/>
    <w:rsid w:val="004171B9"/>
    <w:rsid w:val="004177BD"/>
    <w:rsid w:val="00420A0C"/>
    <w:rsid w:val="00421866"/>
    <w:rsid w:val="00421901"/>
    <w:rsid w:val="00421B6A"/>
    <w:rsid w:val="00422340"/>
    <w:rsid w:val="004223DF"/>
    <w:rsid w:val="00423063"/>
    <w:rsid w:val="00423495"/>
    <w:rsid w:val="00423775"/>
    <w:rsid w:val="00424B49"/>
    <w:rsid w:val="00424ED3"/>
    <w:rsid w:val="00425A26"/>
    <w:rsid w:val="00425AAC"/>
    <w:rsid w:val="0042609E"/>
    <w:rsid w:val="0042689D"/>
    <w:rsid w:val="00426D09"/>
    <w:rsid w:val="00430433"/>
    <w:rsid w:val="00430522"/>
    <w:rsid w:val="004326DB"/>
    <w:rsid w:val="004326FA"/>
    <w:rsid w:val="0043271F"/>
    <w:rsid w:val="004337AE"/>
    <w:rsid w:val="00434ADC"/>
    <w:rsid w:val="00434BBC"/>
    <w:rsid w:val="00434E34"/>
    <w:rsid w:val="004351EB"/>
    <w:rsid w:val="00435A6F"/>
    <w:rsid w:val="004365B0"/>
    <w:rsid w:val="00436910"/>
    <w:rsid w:val="00436A8D"/>
    <w:rsid w:val="004377B2"/>
    <w:rsid w:val="00437BDE"/>
    <w:rsid w:val="004404EE"/>
    <w:rsid w:val="00441426"/>
    <w:rsid w:val="00443065"/>
    <w:rsid w:val="004434B1"/>
    <w:rsid w:val="004439B9"/>
    <w:rsid w:val="00444C23"/>
    <w:rsid w:val="004452FE"/>
    <w:rsid w:val="0044560A"/>
    <w:rsid w:val="00445865"/>
    <w:rsid w:val="0044589D"/>
    <w:rsid w:val="00445BAC"/>
    <w:rsid w:val="004463C4"/>
    <w:rsid w:val="00446D88"/>
    <w:rsid w:val="004478F4"/>
    <w:rsid w:val="00447F9E"/>
    <w:rsid w:val="0044FEAE"/>
    <w:rsid w:val="004507B8"/>
    <w:rsid w:val="00450BED"/>
    <w:rsid w:val="0045364D"/>
    <w:rsid w:val="00453E4E"/>
    <w:rsid w:val="004546B8"/>
    <w:rsid w:val="00454CF5"/>
    <w:rsid w:val="00454EAF"/>
    <w:rsid w:val="00454FCB"/>
    <w:rsid w:val="00455775"/>
    <w:rsid w:val="004565AC"/>
    <w:rsid w:val="00456AF2"/>
    <w:rsid w:val="004577B6"/>
    <w:rsid w:val="00460527"/>
    <w:rsid w:val="00460BD9"/>
    <w:rsid w:val="00461582"/>
    <w:rsid w:val="0046190A"/>
    <w:rsid w:val="00461910"/>
    <w:rsid w:val="004628CA"/>
    <w:rsid w:val="0046324C"/>
    <w:rsid w:val="004632DD"/>
    <w:rsid w:val="004639BE"/>
    <w:rsid w:val="00463CBB"/>
    <w:rsid w:val="00464DF1"/>
    <w:rsid w:val="0046562D"/>
    <w:rsid w:val="00465A3E"/>
    <w:rsid w:val="00465C82"/>
    <w:rsid w:val="00466172"/>
    <w:rsid w:val="0046636B"/>
    <w:rsid w:val="00466A4A"/>
    <w:rsid w:val="00466EC0"/>
    <w:rsid w:val="00467BEA"/>
    <w:rsid w:val="00470182"/>
    <w:rsid w:val="00472A3B"/>
    <w:rsid w:val="00472F3D"/>
    <w:rsid w:val="00473785"/>
    <w:rsid w:val="004742B9"/>
    <w:rsid w:val="004748CB"/>
    <w:rsid w:val="004749A6"/>
    <w:rsid w:val="00474F27"/>
    <w:rsid w:val="00474F81"/>
    <w:rsid w:val="004751B8"/>
    <w:rsid w:val="00476E1F"/>
    <w:rsid w:val="004770A3"/>
    <w:rsid w:val="00477400"/>
    <w:rsid w:val="00477877"/>
    <w:rsid w:val="00477BE8"/>
    <w:rsid w:val="00480042"/>
    <w:rsid w:val="0048047B"/>
    <w:rsid w:val="00480790"/>
    <w:rsid w:val="00480920"/>
    <w:rsid w:val="004837C6"/>
    <w:rsid w:val="00483C06"/>
    <w:rsid w:val="004841C1"/>
    <w:rsid w:val="004843DA"/>
    <w:rsid w:val="00485F1B"/>
    <w:rsid w:val="0048619D"/>
    <w:rsid w:val="00486C16"/>
    <w:rsid w:val="00486F50"/>
    <w:rsid w:val="00487598"/>
    <w:rsid w:val="004879A9"/>
    <w:rsid w:val="00487CE5"/>
    <w:rsid w:val="004900E6"/>
    <w:rsid w:val="004905B4"/>
    <w:rsid w:val="00491D83"/>
    <w:rsid w:val="004927E6"/>
    <w:rsid w:val="004928C2"/>
    <w:rsid w:val="00492964"/>
    <w:rsid w:val="00492DE3"/>
    <w:rsid w:val="0049301E"/>
    <w:rsid w:val="00493339"/>
    <w:rsid w:val="0049341A"/>
    <w:rsid w:val="004938BE"/>
    <w:rsid w:val="00495181"/>
    <w:rsid w:val="00495D37"/>
    <w:rsid w:val="00495EB5"/>
    <w:rsid w:val="00496268"/>
    <w:rsid w:val="00496290"/>
    <w:rsid w:val="0049630F"/>
    <w:rsid w:val="00497050"/>
    <w:rsid w:val="004A014D"/>
    <w:rsid w:val="004A09C5"/>
    <w:rsid w:val="004A139B"/>
    <w:rsid w:val="004A16F3"/>
    <w:rsid w:val="004A25E1"/>
    <w:rsid w:val="004A2F37"/>
    <w:rsid w:val="004A30A4"/>
    <w:rsid w:val="004A30D4"/>
    <w:rsid w:val="004A3D8D"/>
    <w:rsid w:val="004A5F3E"/>
    <w:rsid w:val="004A6668"/>
    <w:rsid w:val="004A71A9"/>
    <w:rsid w:val="004A7463"/>
    <w:rsid w:val="004A7D9A"/>
    <w:rsid w:val="004B0602"/>
    <w:rsid w:val="004B3479"/>
    <w:rsid w:val="004B446F"/>
    <w:rsid w:val="004B4963"/>
    <w:rsid w:val="004B4AFB"/>
    <w:rsid w:val="004B4D34"/>
    <w:rsid w:val="004B4DE1"/>
    <w:rsid w:val="004B5903"/>
    <w:rsid w:val="004B67C9"/>
    <w:rsid w:val="004B6C7A"/>
    <w:rsid w:val="004B6D3F"/>
    <w:rsid w:val="004B765A"/>
    <w:rsid w:val="004B7A19"/>
    <w:rsid w:val="004B7BB7"/>
    <w:rsid w:val="004B7E8B"/>
    <w:rsid w:val="004B7EA0"/>
    <w:rsid w:val="004C0AEA"/>
    <w:rsid w:val="004C1251"/>
    <w:rsid w:val="004C15A2"/>
    <w:rsid w:val="004C1A0A"/>
    <w:rsid w:val="004C2F1A"/>
    <w:rsid w:val="004C33E8"/>
    <w:rsid w:val="004C3726"/>
    <w:rsid w:val="004C384E"/>
    <w:rsid w:val="004C3CBE"/>
    <w:rsid w:val="004C3F8D"/>
    <w:rsid w:val="004C4A61"/>
    <w:rsid w:val="004C4BDF"/>
    <w:rsid w:val="004C4FF1"/>
    <w:rsid w:val="004C558A"/>
    <w:rsid w:val="004C57FA"/>
    <w:rsid w:val="004C5D04"/>
    <w:rsid w:val="004C609D"/>
    <w:rsid w:val="004C62F5"/>
    <w:rsid w:val="004C710C"/>
    <w:rsid w:val="004C76DC"/>
    <w:rsid w:val="004C78E5"/>
    <w:rsid w:val="004C7B38"/>
    <w:rsid w:val="004C7F1F"/>
    <w:rsid w:val="004D05B2"/>
    <w:rsid w:val="004D080A"/>
    <w:rsid w:val="004D1F7B"/>
    <w:rsid w:val="004D446A"/>
    <w:rsid w:val="004D4474"/>
    <w:rsid w:val="004D7020"/>
    <w:rsid w:val="004E0893"/>
    <w:rsid w:val="004E4CE2"/>
    <w:rsid w:val="004E4EE3"/>
    <w:rsid w:val="004E5D8B"/>
    <w:rsid w:val="004F0EE2"/>
    <w:rsid w:val="004F2578"/>
    <w:rsid w:val="004F3349"/>
    <w:rsid w:val="004F335E"/>
    <w:rsid w:val="004F4A9C"/>
    <w:rsid w:val="004F4DE5"/>
    <w:rsid w:val="004F7321"/>
    <w:rsid w:val="004F7593"/>
    <w:rsid w:val="004F784F"/>
    <w:rsid w:val="00501198"/>
    <w:rsid w:val="00503868"/>
    <w:rsid w:val="0050435A"/>
    <w:rsid w:val="00504F18"/>
    <w:rsid w:val="005052B4"/>
    <w:rsid w:val="005052F3"/>
    <w:rsid w:val="00505D53"/>
    <w:rsid w:val="00505D9F"/>
    <w:rsid w:val="00506544"/>
    <w:rsid w:val="00506933"/>
    <w:rsid w:val="00506A87"/>
    <w:rsid w:val="005071D9"/>
    <w:rsid w:val="00510CE4"/>
    <w:rsid w:val="005111F3"/>
    <w:rsid w:val="00511AEF"/>
    <w:rsid w:val="0051224F"/>
    <w:rsid w:val="0051252E"/>
    <w:rsid w:val="00513002"/>
    <w:rsid w:val="00514213"/>
    <w:rsid w:val="00514BD5"/>
    <w:rsid w:val="005156B0"/>
    <w:rsid w:val="00515954"/>
    <w:rsid w:val="00516264"/>
    <w:rsid w:val="00516F4C"/>
    <w:rsid w:val="0051721C"/>
    <w:rsid w:val="00520030"/>
    <w:rsid w:val="00521EB1"/>
    <w:rsid w:val="00522C3E"/>
    <w:rsid w:val="00522F15"/>
    <w:rsid w:val="00523823"/>
    <w:rsid w:val="00525154"/>
    <w:rsid w:val="00525A8B"/>
    <w:rsid w:val="00526020"/>
    <w:rsid w:val="00526085"/>
    <w:rsid w:val="005268EE"/>
    <w:rsid w:val="00530491"/>
    <w:rsid w:val="00530EF0"/>
    <w:rsid w:val="00531596"/>
    <w:rsid w:val="005317F6"/>
    <w:rsid w:val="00531F87"/>
    <w:rsid w:val="00533584"/>
    <w:rsid w:val="0053359A"/>
    <w:rsid w:val="00533687"/>
    <w:rsid w:val="005349F7"/>
    <w:rsid w:val="005353BA"/>
    <w:rsid w:val="005353CD"/>
    <w:rsid w:val="005357A8"/>
    <w:rsid w:val="00535BE2"/>
    <w:rsid w:val="00535DEA"/>
    <w:rsid w:val="0053653F"/>
    <w:rsid w:val="00537453"/>
    <w:rsid w:val="00540207"/>
    <w:rsid w:val="00540423"/>
    <w:rsid w:val="00540EBB"/>
    <w:rsid w:val="005411F6"/>
    <w:rsid w:val="0054134E"/>
    <w:rsid w:val="005418EB"/>
    <w:rsid w:val="00541B3B"/>
    <w:rsid w:val="00541BEF"/>
    <w:rsid w:val="00541F1A"/>
    <w:rsid w:val="0054303C"/>
    <w:rsid w:val="005434FA"/>
    <w:rsid w:val="00543F0C"/>
    <w:rsid w:val="00544E94"/>
    <w:rsid w:val="00545CFE"/>
    <w:rsid w:val="0054779C"/>
    <w:rsid w:val="005504D8"/>
    <w:rsid w:val="00551D93"/>
    <w:rsid w:val="005521CF"/>
    <w:rsid w:val="00552622"/>
    <w:rsid w:val="00554E6B"/>
    <w:rsid w:val="0055543A"/>
    <w:rsid w:val="00555490"/>
    <w:rsid w:val="0055559E"/>
    <w:rsid w:val="00555C7B"/>
    <w:rsid w:val="005571A6"/>
    <w:rsid w:val="0056018E"/>
    <w:rsid w:val="00560434"/>
    <w:rsid w:val="0056095E"/>
    <w:rsid w:val="00560A4E"/>
    <w:rsid w:val="00560BAE"/>
    <w:rsid w:val="00561386"/>
    <w:rsid w:val="00561458"/>
    <w:rsid w:val="00561585"/>
    <w:rsid w:val="00561D27"/>
    <w:rsid w:val="0056247C"/>
    <w:rsid w:val="005634BA"/>
    <w:rsid w:val="00563D34"/>
    <w:rsid w:val="00563EDE"/>
    <w:rsid w:val="0056407B"/>
    <w:rsid w:val="00564C24"/>
    <w:rsid w:val="00566412"/>
    <w:rsid w:val="00567DF4"/>
    <w:rsid w:val="005715F6"/>
    <w:rsid w:val="00571F90"/>
    <w:rsid w:val="00571FA0"/>
    <w:rsid w:val="00572740"/>
    <w:rsid w:val="005733A4"/>
    <w:rsid w:val="00573E30"/>
    <w:rsid w:val="00573F5A"/>
    <w:rsid w:val="0057421E"/>
    <w:rsid w:val="00574365"/>
    <w:rsid w:val="005747D3"/>
    <w:rsid w:val="00574864"/>
    <w:rsid w:val="005760F4"/>
    <w:rsid w:val="00576CE3"/>
    <w:rsid w:val="00576D4D"/>
    <w:rsid w:val="00576E26"/>
    <w:rsid w:val="00577254"/>
    <w:rsid w:val="00577656"/>
    <w:rsid w:val="0057778A"/>
    <w:rsid w:val="00580513"/>
    <w:rsid w:val="00581891"/>
    <w:rsid w:val="00584460"/>
    <w:rsid w:val="00584619"/>
    <w:rsid w:val="00584639"/>
    <w:rsid w:val="00585216"/>
    <w:rsid w:val="005855FF"/>
    <w:rsid w:val="00585B26"/>
    <w:rsid w:val="00585E1C"/>
    <w:rsid w:val="00585EBD"/>
    <w:rsid w:val="00585EEE"/>
    <w:rsid w:val="0058652B"/>
    <w:rsid w:val="00586D82"/>
    <w:rsid w:val="00586E9F"/>
    <w:rsid w:val="00586F33"/>
    <w:rsid w:val="00587595"/>
    <w:rsid w:val="00587601"/>
    <w:rsid w:val="0058788E"/>
    <w:rsid w:val="00587A98"/>
    <w:rsid w:val="005906A5"/>
    <w:rsid w:val="00590E44"/>
    <w:rsid w:val="005910B9"/>
    <w:rsid w:val="00592419"/>
    <w:rsid w:val="00592769"/>
    <w:rsid w:val="00592EC5"/>
    <w:rsid w:val="00593319"/>
    <w:rsid w:val="00593559"/>
    <w:rsid w:val="00593A0A"/>
    <w:rsid w:val="005950BC"/>
    <w:rsid w:val="00595805"/>
    <w:rsid w:val="00595C3D"/>
    <w:rsid w:val="00596CF3"/>
    <w:rsid w:val="00596E91"/>
    <w:rsid w:val="005972B7"/>
    <w:rsid w:val="005A02AE"/>
    <w:rsid w:val="005A0BEF"/>
    <w:rsid w:val="005A20B8"/>
    <w:rsid w:val="005A2885"/>
    <w:rsid w:val="005A2FB8"/>
    <w:rsid w:val="005A371C"/>
    <w:rsid w:val="005A4604"/>
    <w:rsid w:val="005A5D22"/>
    <w:rsid w:val="005A5EF0"/>
    <w:rsid w:val="005A6CCF"/>
    <w:rsid w:val="005A6CDB"/>
    <w:rsid w:val="005A7728"/>
    <w:rsid w:val="005B0AF3"/>
    <w:rsid w:val="005B0DE1"/>
    <w:rsid w:val="005B0E76"/>
    <w:rsid w:val="005B1A30"/>
    <w:rsid w:val="005B200F"/>
    <w:rsid w:val="005B26C9"/>
    <w:rsid w:val="005B29C9"/>
    <w:rsid w:val="005B302C"/>
    <w:rsid w:val="005B399F"/>
    <w:rsid w:val="005B540D"/>
    <w:rsid w:val="005B6733"/>
    <w:rsid w:val="005B7E72"/>
    <w:rsid w:val="005C0ABC"/>
    <w:rsid w:val="005C0FDD"/>
    <w:rsid w:val="005C1B95"/>
    <w:rsid w:val="005C304F"/>
    <w:rsid w:val="005C34E3"/>
    <w:rsid w:val="005C38B9"/>
    <w:rsid w:val="005C6328"/>
    <w:rsid w:val="005C64A9"/>
    <w:rsid w:val="005C66C9"/>
    <w:rsid w:val="005C7DF3"/>
    <w:rsid w:val="005D0137"/>
    <w:rsid w:val="005D0F75"/>
    <w:rsid w:val="005D4A66"/>
    <w:rsid w:val="005D4D7D"/>
    <w:rsid w:val="005D540D"/>
    <w:rsid w:val="005D5AC0"/>
    <w:rsid w:val="005D5B19"/>
    <w:rsid w:val="005D60DE"/>
    <w:rsid w:val="005D653A"/>
    <w:rsid w:val="005D7143"/>
    <w:rsid w:val="005D722E"/>
    <w:rsid w:val="005D78D0"/>
    <w:rsid w:val="005D7D84"/>
    <w:rsid w:val="005E0715"/>
    <w:rsid w:val="005E0E33"/>
    <w:rsid w:val="005E1B46"/>
    <w:rsid w:val="005E2D49"/>
    <w:rsid w:val="005E3432"/>
    <w:rsid w:val="005E40F4"/>
    <w:rsid w:val="005E42B2"/>
    <w:rsid w:val="005E49CD"/>
    <w:rsid w:val="005E4B71"/>
    <w:rsid w:val="005E5195"/>
    <w:rsid w:val="005E5475"/>
    <w:rsid w:val="005E5676"/>
    <w:rsid w:val="005E6ECD"/>
    <w:rsid w:val="005F041A"/>
    <w:rsid w:val="005F07F7"/>
    <w:rsid w:val="005F0BD3"/>
    <w:rsid w:val="005F17A5"/>
    <w:rsid w:val="005F1848"/>
    <w:rsid w:val="005F24E0"/>
    <w:rsid w:val="005F385E"/>
    <w:rsid w:val="005F3BC2"/>
    <w:rsid w:val="005F4437"/>
    <w:rsid w:val="005F540C"/>
    <w:rsid w:val="005F7073"/>
    <w:rsid w:val="006001DC"/>
    <w:rsid w:val="006003EE"/>
    <w:rsid w:val="006006DE"/>
    <w:rsid w:val="006022B8"/>
    <w:rsid w:val="006025EF"/>
    <w:rsid w:val="00602D7A"/>
    <w:rsid w:val="00602F81"/>
    <w:rsid w:val="006034F3"/>
    <w:rsid w:val="00603680"/>
    <w:rsid w:val="00605FA3"/>
    <w:rsid w:val="00606CF4"/>
    <w:rsid w:val="0061204F"/>
    <w:rsid w:val="006120D5"/>
    <w:rsid w:val="00612153"/>
    <w:rsid w:val="00612D87"/>
    <w:rsid w:val="00613FCD"/>
    <w:rsid w:val="0061499B"/>
    <w:rsid w:val="006164AB"/>
    <w:rsid w:val="00616EE1"/>
    <w:rsid w:val="006208FD"/>
    <w:rsid w:val="00621063"/>
    <w:rsid w:val="00623443"/>
    <w:rsid w:val="006236D9"/>
    <w:rsid w:val="00627AAF"/>
    <w:rsid w:val="00627E56"/>
    <w:rsid w:val="006300FC"/>
    <w:rsid w:val="00630FF3"/>
    <w:rsid w:val="006310DB"/>
    <w:rsid w:val="00631B60"/>
    <w:rsid w:val="00632CBE"/>
    <w:rsid w:val="006358CC"/>
    <w:rsid w:val="006369C8"/>
    <w:rsid w:val="00636CE4"/>
    <w:rsid w:val="00637CF0"/>
    <w:rsid w:val="00640233"/>
    <w:rsid w:val="00640237"/>
    <w:rsid w:val="00640F4F"/>
    <w:rsid w:val="00641494"/>
    <w:rsid w:val="00641772"/>
    <w:rsid w:val="0064323E"/>
    <w:rsid w:val="00645130"/>
    <w:rsid w:val="006451CA"/>
    <w:rsid w:val="00645804"/>
    <w:rsid w:val="006462B2"/>
    <w:rsid w:val="006464F3"/>
    <w:rsid w:val="00646BA1"/>
    <w:rsid w:val="006476FD"/>
    <w:rsid w:val="00647767"/>
    <w:rsid w:val="00647AD0"/>
    <w:rsid w:val="0065077F"/>
    <w:rsid w:val="006516A3"/>
    <w:rsid w:val="006519B5"/>
    <w:rsid w:val="00652B44"/>
    <w:rsid w:val="006536B3"/>
    <w:rsid w:val="00653A0A"/>
    <w:rsid w:val="006547F0"/>
    <w:rsid w:val="00654EC3"/>
    <w:rsid w:val="00655A82"/>
    <w:rsid w:val="006566BE"/>
    <w:rsid w:val="006566CB"/>
    <w:rsid w:val="00656791"/>
    <w:rsid w:val="00657926"/>
    <w:rsid w:val="00657962"/>
    <w:rsid w:val="00660316"/>
    <w:rsid w:val="006606A0"/>
    <w:rsid w:val="00660FE1"/>
    <w:rsid w:val="00662B22"/>
    <w:rsid w:val="006656A3"/>
    <w:rsid w:val="0066642D"/>
    <w:rsid w:val="00666D41"/>
    <w:rsid w:val="00666D5F"/>
    <w:rsid w:val="00667100"/>
    <w:rsid w:val="00667B5B"/>
    <w:rsid w:val="00667C6E"/>
    <w:rsid w:val="00672094"/>
    <w:rsid w:val="006731AF"/>
    <w:rsid w:val="006731D7"/>
    <w:rsid w:val="006740B2"/>
    <w:rsid w:val="0067424B"/>
    <w:rsid w:val="006752A8"/>
    <w:rsid w:val="00675AD9"/>
    <w:rsid w:val="0067607A"/>
    <w:rsid w:val="0067765C"/>
    <w:rsid w:val="00677B5B"/>
    <w:rsid w:val="006812F7"/>
    <w:rsid w:val="00681611"/>
    <w:rsid w:val="00681837"/>
    <w:rsid w:val="00682658"/>
    <w:rsid w:val="006826A3"/>
    <w:rsid w:val="00683AAE"/>
    <w:rsid w:val="00683DBE"/>
    <w:rsid w:val="006851A3"/>
    <w:rsid w:val="0068616E"/>
    <w:rsid w:val="0068630E"/>
    <w:rsid w:val="0068683A"/>
    <w:rsid w:val="00687696"/>
    <w:rsid w:val="00690EBC"/>
    <w:rsid w:val="00693CC2"/>
    <w:rsid w:val="00693D40"/>
    <w:rsid w:val="006943DC"/>
    <w:rsid w:val="00694548"/>
    <w:rsid w:val="0069475F"/>
    <w:rsid w:val="006948FB"/>
    <w:rsid w:val="00694F5B"/>
    <w:rsid w:val="0069502A"/>
    <w:rsid w:val="00695B11"/>
    <w:rsid w:val="006961B3"/>
    <w:rsid w:val="0069649F"/>
    <w:rsid w:val="00697F4C"/>
    <w:rsid w:val="006A0AEE"/>
    <w:rsid w:val="006A11BE"/>
    <w:rsid w:val="006A257C"/>
    <w:rsid w:val="006A27B7"/>
    <w:rsid w:val="006A29F7"/>
    <w:rsid w:val="006A2CB2"/>
    <w:rsid w:val="006A34A8"/>
    <w:rsid w:val="006A585C"/>
    <w:rsid w:val="006A6773"/>
    <w:rsid w:val="006A684B"/>
    <w:rsid w:val="006A77E0"/>
    <w:rsid w:val="006A7B91"/>
    <w:rsid w:val="006B0836"/>
    <w:rsid w:val="006B08ED"/>
    <w:rsid w:val="006B1196"/>
    <w:rsid w:val="006B19A5"/>
    <w:rsid w:val="006B264C"/>
    <w:rsid w:val="006B443F"/>
    <w:rsid w:val="006B466F"/>
    <w:rsid w:val="006B51DE"/>
    <w:rsid w:val="006B6081"/>
    <w:rsid w:val="006B6260"/>
    <w:rsid w:val="006B6653"/>
    <w:rsid w:val="006B70D0"/>
    <w:rsid w:val="006C0182"/>
    <w:rsid w:val="006C0A0E"/>
    <w:rsid w:val="006C162A"/>
    <w:rsid w:val="006C2C21"/>
    <w:rsid w:val="006C2DD4"/>
    <w:rsid w:val="006C33E3"/>
    <w:rsid w:val="006C33FD"/>
    <w:rsid w:val="006C346F"/>
    <w:rsid w:val="006C37E6"/>
    <w:rsid w:val="006C3F5F"/>
    <w:rsid w:val="006C57CB"/>
    <w:rsid w:val="006C5819"/>
    <w:rsid w:val="006C5FBB"/>
    <w:rsid w:val="006C634C"/>
    <w:rsid w:val="006C64DC"/>
    <w:rsid w:val="006C7228"/>
    <w:rsid w:val="006D0EA0"/>
    <w:rsid w:val="006D1446"/>
    <w:rsid w:val="006D27D6"/>
    <w:rsid w:val="006D3387"/>
    <w:rsid w:val="006D39AD"/>
    <w:rsid w:val="006D455A"/>
    <w:rsid w:val="006D4872"/>
    <w:rsid w:val="006D58C2"/>
    <w:rsid w:val="006D5A57"/>
    <w:rsid w:val="006D5F15"/>
    <w:rsid w:val="006D72AA"/>
    <w:rsid w:val="006D73AB"/>
    <w:rsid w:val="006D7F45"/>
    <w:rsid w:val="006D7F48"/>
    <w:rsid w:val="006E0FCB"/>
    <w:rsid w:val="006E246A"/>
    <w:rsid w:val="006E291C"/>
    <w:rsid w:val="006E362C"/>
    <w:rsid w:val="006E3673"/>
    <w:rsid w:val="006E4037"/>
    <w:rsid w:val="006E4E4D"/>
    <w:rsid w:val="006E4F39"/>
    <w:rsid w:val="006E5178"/>
    <w:rsid w:val="006E549D"/>
    <w:rsid w:val="006E5E52"/>
    <w:rsid w:val="006E5F44"/>
    <w:rsid w:val="006E6810"/>
    <w:rsid w:val="006E6BFE"/>
    <w:rsid w:val="006E7A14"/>
    <w:rsid w:val="006E7F60"/>
    <w:rsid w:val="006F0111"/>
    <w:rsid w:val="006F068E"/>
    <w:rsid w:val="006F1243"/>
    <w:rsid w:val="006F2D27"/>
    <w:rsid w:val="006F420D"/>
    <w:rsid w:val="006F4907"/>
    <w:rsid w:val="006F5CCD"/>
    <w:rsid w:val="006F66A7"/>
    <w:rsid w:val="006F6DFB"/>
    <w:rsid w:val="006F7593"/>
    <w:rsid w:val="006F79E1"/>
    <w:rsid w:val="007000F8"/>
    <w:rsid w:val="007002EF"/>
    <w:rsid w:val="007014B6"/>
    <w:rsid w:val="00701E3D"/>
    <w:rsid w:val="00703921"/>
    <w:rsid w:val="00703D24"/>
    <w:rsid w:val="00704A8A"/>
    <w:rsid w:val="00704E0B"/>
    <w:rsid w:val="00705534"/>
    <w:rsid w:val="00705EE8"/>
    <w:rsid w:val="0070664F"/>
    <w:rsid w:val="00706874"/>
    <w:rsid w:val="007078D9"/>
    <w:rsid w:val="00713D7E"/>
    <w:rsid w:val="0071428B"/>
    <w:rsid w:val="00714C1F"/>
    <w:rsid w:val="007165F7"/>
    <w:rsid w:val="00716E94"/>
    <w:rsid w:val="007206F5"/>
    <w:rsid w:val="00720E9F"/>
    <w:rsid w:val="00721140"/>
    <w:rsid w:val="007218B1"/>
    <w:rsid w:val="00722490"/>
    <w:rsid w:val="00722927"/>
    <w:rsid w:val="00722A9F"/>
    <w:rsid w:val="00722ABC"/>
    <w:rsid w:val="0072319F"/>
    <w:rsid w:val="007233F1"/>
    <w:rsid w:val="00723C44"/>
    <w:rsid w:val="0072491B"/>
    <w:rsid w:val="00725D5D"/>
    <w:rsid w:val="007261C3"/>
    <w:rsid w:val="007262CC"/>
    <w:rsid w:val="007278C7"/>
    <w:rsid w:val="00727B8D"/>
    <w:rsid w:val="007309E1"/>
    <w:rsid w:val="00730C64"/>
    <w:rsid w:val="00731A6D"/>
    <w:rsid w:val="00731BC8"/>
    <w:rsid w:val="00731EDB"/>
    <w:rsid w:val="007322B1"/>
    <w:rsid w:val="00733441"/>
    <w:rsid w:val="00733A17"/>
    <w:rsid w:val="00733BA6"/>
    <w:rsid w:val="0073401B"/>
    <w:rsid w:val="00735A59"/>
    <w:rsid w:val="00735B10"/>
    <w:rsid w:val="0073608C"/>
    <w:rsid w:val="007364BC"/>
    <w:rsid w:val="00737BC1"/>
    <w:rsid w:val="00740829"/>
    <w:rsid w:val="00740A09"/>
    <w:rsid w:val="00740AD8"/>
    <w:rsid w:val="00742955"/>
    <w:rsid w:val="00743FAA"/>
    <w:rsid w:val="00744A0F"/>
    <w:rsid w:val="00745363"/>
    <w:rsid w:val="007457AB"/>
    <w:rsid w:val="0074721C"/>
    <w:rsid w:val="007473A9"/>
    <w:rsid w:val="00750FA0"/>
    <w:rsid w:val="0075396D"/>
    <w:rsid w:val="00753A99"/>
    <w:rsid w:val="0075418E"/>
    <w:rsid w:val="007547A4"/>
    <w:rsid w:val="00754AF9"/>
    <w:rsid w:val="0075584D"/>
    <w:rsid w:val="00755EF8"/>
    <w:rsid w:val="00755FA8"/>
    <w:rsid w:val="007560D2"/>
    <w:rsid w:val="00756B91"/>
    <w:rsid w:val="0075774C"/>
    <w:rsid w:val="00760210"/>
    <w:rsid w:val="0076021D"/>
    <w:rsid w:val="00760A5B"/>
    <w:rsid w:val="00760F40"/>
    <w:rsid w:val="0076152A"/>
    <w:rsid w:val="00762B22"/>
    <w:rsid w:val="00762DF8"/>
    <w:rsid w:val="00763153"/>
    <w:rsid w:val="007636C9"/>
    <w:rsid w:val="00763823"/>
    <w:rsid w:val="00763AC1"/>
    <w:rsid w:val="0076406B"/>
    <w:rsid w:val="00765A95"/>
    <w:rsid w:val="00765CD9"/>
    <w:rsid w:val="007669C3"/>
    <w:rsid w:val="00766E2C"/>
    <w:rsid w:val="007679F1"/>
    <w:rsid w:val="00767B07"/>
    <w:rsid w:val="00767D66"/>
    <w:rsid w:val="0077052E"/>
    <w:rsid w:val="0077064E"/>
    <w:rsid w:val="00770BBF"/>
    <w:rsid w:val="0077128A"/>
    <w:rsid w:val="007716B5"/>
    <w:rsid w:val="0077177D"/>
    <w:rsid w:val="00773C51"/>
    <w:rsid w:val="007756B8"/>
    <w:rsid w:val="007756F8"/>
    <w:rsid w:val="00775CA3"/>
    <w:rsid w:val="007763CF"/>
    <w:rsid w:val="007765C4"/>
    <w:rsid w:val="00777826"/>
    <w:rsid w:val="007815F5"/>
    <w:rsid w:val="007817B4"/>
    <w:rsid w:val="007822E2"/>
    <w:rsid w:val="007837B9"/>
    <w:rsid w:val="00783E53"/>
    <w:rsid w:val="007846E0"/>
    <w:rsid w:val="00784A58"/>
    <w:rsid w:val="00784EE1"/>
    <w:rsid w:val="00785065"/>
    <w:rsid w:val="0078555A"/>
    <w:rsid w:val="00785E15"/>
    <w:rsid w:val="00787165"/>
    <w:rsid w:val="00787FDA"/>
    <w:rsid w:val="007916BF"/>
    <w:rsid w:val="00791848"/>
    <w:rsid w:val="007925A6"/>
    <w:rsid w:val="00793074"/>
    <w:rsid w:val="0079377C"/>
    <w:rsid w:val="007937EC"/>
    <w:rsid w:val="00793C37"/>
    <w:rsid w:val="007946ED"/>
    <w:rsid w:val="0079502A"/>
    <w:rsid w:val="007958D0"/>
    <w:rsid w:val="00796170"/>
    <w:rsid w:val="0079767F"/>
    <w:rsid w:val="00797A00"/>
    <w:rsid w:val="007A007B"/>
    <w:rsid w:val="007A05AC"/>
    <w:rsid w:val="007A1F85"/>
    <w:rsid w:val="007A206E"/>
    <w:rsid w:val="007A2C9E"/>
    <w:rsid w:val="007A41A1"/>
    <w:rsid w:val="007A4C2E"/>
    <w:rsid w:val="007A5085"/>
    <w:rsid w:val="007A51DC"/>
    <w:rsid w:val="007A5C8B"/>
    <w:rsid w:val="007A5DE6"/>
    <w:rsid w:val="007A7955"/>
    <w:rsid w:val="007B1784"/>
    <w:rsid w:val="007B196B"/>
    <w:rsid w:val="007B1E89"/>
    <w:rsid w:val="007B2A42"/>
    <w:rsid w:val="007B39CA"/>
    <w:rsid w:val="007B3C30"/>
    <w:rsid w:val="007B4815"/>
    <w:rsid w:val="007B4A48"/>
    <w:rsid w:val="007B4F0D"/>
    <w:rsid w:val="007B52BE"/>
    <w:rsid w:val="007B5700"/>
    <w:rsid w:val="007B58D2"/>
    <w:rsid w:val="007B7084"/>
    <w:rsid w:val="007B7365"/>
    <w:rsid w:val="007B7A30"/>
    <w:rsid w:val="007C0598"/>
    <w:rsid w:val="007C09EA"/>
    <w:rsid w:val="007C0B5E"/>
    <w:rsid w:val="007C199E"/>
    <w:rsid w:val="007C19A7"/>
    <w:rsid w:val="007C1AEF"/>
    <w:rsid w:val="007C3A71"/>
    <w:rsid w:val="007C499C"/>
    <w:rsid w:val="007C4E1B"/>
    <w:rsid w:val="007C5797"/>
    <w:rsid w:val="007C5917"/>
    <w:rsid w:val="007C62CA"/>
    <w:rsid w:val="007C787B"/>
    <w:rsid w:val="007C7AA7"/>
    <w:rsid w:val="007C7AA8"/>
    <w:rsid w:val="007D05DF"/>
    <w:rsid w:val="007D0621"/>
    <w:rsid w:val="007D079D"/>
    <w:rsid w:val="007D0C1F"/>
    <w:rsid w:val="007D1CED"/>
    <w:rsid w:val="007D22FD"/>
    <w:rsid w:val="007D23F3"/>
    <w:rsid w:val="007D24B5"/>
    <w:rsid w:val="007D268A"/>
    <w:rsid w:val="007D28E0"/>
    <w:rsid w:val="007D2FDD"/>
    <w:rsid w:val="007D3929"/>
    <w:rsid w:val="007D5204"/>
    <w:rsid w:val="007D5519"/>
    <w:rsid w:val="007D6FE6"/>
    <w:rsid w:val="007D701F"/>
    <w:rsid w:val="007D7343"/>
    <w:rsid w:val="007D7BA9"/>
    <w:rsid w:val="007D7F42"/>
    <w:rsid w:val="007E02F0"/>
    <w:rsid w:val="007E0829"/>
    <w:rsid w:val="007E0BD2"/>
    <w:rsid w:val="007E0DCA"/>
    <w:rsid w:val="007E112A"/>
    <w:rsid w:val="007E1755"/>
    <w:rsid w:val="007E1962"/>
    <w:rsid w:val="007E1AB4"/>
    <w:rsid w:val="007E2E4B"/>
    <w:rsid w:val="007E2EB0"/>
    <w:rsid w:val="007E3469"/>
    <w:rsid w:val="007E4578"/>
    <w:rsid w:val="007E629E"/>
    <w:rsid w:val="007E6892"/>
    <w:rsid w:val="007E7149"/>
    <w:rsid w:val="007E74AF"/>
    <w:rsid w:val="007E764C"/>
    <w:rsid w:val="007E7904"/>
    <w:rsid w:val="007F0088"/>
    <w:rsid w:val="007F039A"/>
    <w:rsid w:val="007F077B"/>
    <w:rsid w:val="007F0B59"/>
    <w:rsid w:val="007F2F30"/>
    <w:rsid w:val="007F3987"/>
    <w:rsid w:val="007F504A"/>
    <w:rsid w:val="007F5837"/>
    <w:rsid w:val="007F5886"/>
    <w:rsid w:val="007F5DE4"/>
    <w:rsid w:val="007F6B83"/>
    <w:rsid w:val="007F6E4E"/>
    <w:rsid w:val="007F72B4"/>
    <w:rsid w:val="007F7A60"/>
    <w:rsid w:val="008003BF"/>
    <w:rsid w:val="00800F76"/>
    <w:rsid w:val="00800FE0"/>
    <w:rsid w:val="008016FC"/>
    <w:rsid w:val="00801770"/>
    <w:rsid w:val="008019E3"/>
    <w:rsid w:val="00801C89"/>
    <w:rsid w:val="0080376F"/>
    <w:rsid w:val="00803826"/>
    <w:rsid w:val="008046D8"/>
    <w:rsid w:val="00804C89"/>
    <w:rsid w:val="00805050"/>
    <w:rsid w:val="008054BD"/>
    <w:rsid w:val="00806351"/>
    <w:rsid w:val="008063D2"/>
    <w:rsid w:val="008063F1"/>
    <w:rsid w:val="008105B7"/>
    <w:rsid w:val="008105C3"/>
    <w:rsid w:val="00810746"/>
    <w:rsid w:val="00811F42"/>
    <w:rsid w:val="0081222B"/>
    <w:rsid w:val="0081280D"/>
    <w:rsid w:val="00814424"/>
    <w:rsid w:val="00814CBF"/>
    <w:rsid w:val="008155DA"/>
    <w:rsid w:val="00820835"/>
    <w:rsid w:val="00821956"/>
    <w:rsid w:val="008219E7"/>
    <w:rsid w:val="00821B3F"/>
    <w:rsid w:val="00822B13"/>
    <w:rsid w:val="00824D72"/>
    <w:rsid w:val="008251A2"/>
    <w:rsid w:val="0082527C"/>
    <w:rsid w:val="0082573C"/>
    <w:rsid w:val="00826750"/>
    <w:rsid w:val="00827513"/>
    <w:rsid w:val="008276E8"/>
    <w:rsid w:val="00827ABA"/>
    <w:rsid w:val="00832AC0"/>
    <w:rsid w:val="008333D5"/>
    <w:rsid w:val="008346E7"/>
    <w:rsid w:val="00834EBF"/>
    <w:rsid w:val="00835B7E"/>
    <w:rsid w:val="008367E3"/>
    <w:rsid w:val="008368E3"/>
    <w:rsid w:val="00840E63"/>
    <w:rsid w:val="00841351"/>
    <w:rsid w:val="00841C52"/>
    <w:rsid w:val="008426DB"/>
    <w:rsid w:val="00842CA6"/>
    <w:rsid w:val="00843249"/>
    <w:rsid w:val="00844E74"/>
    <w:rsid w:val="00845D61"/>
    <w:rsid w:val="00845DF0"/>
    <w:rsid w:val="00846C5E"/>
    <w:rsid w:val="008477BF"/>
    <w:rsid w:val="00847C6E"/>
    <w:rsid w:val="00847D88"/>
    <w:rsid w:val="00850326"/>
    <w:rsid w:val="00850393"/>
    <w:rsid w:val="00850E17"/>
    <w:rsid w:val="008511A0"/>
    <w:rsid w:val="008511F6"/>
    <w:rsid w:val="008520F7"/>
    <w:rsid w:val="00852667"/>
    <w:rsid w:val="00852862"/>
    <w:rsid w:val="00852977"/>
    <w:rsid w:val="00853F18"/>
    <w:rsid w:val="00855F97"/>
    <w:rsid w:val="0085664E"/>
    <w:rsid w:val="00857192"/>
    <w:rsid w:val="00861D3B"/>
    <w:rsid w:val="00861D5D"/>
    <w:rsid w:val="0086223E"/>
    <w:rsid w:val="008628CC"/>
    <w:rsid w:val="008630D0"/>
    <w:rsid w:val="008635A6"/>
    <w:rsid w:val="00864236"/>
    <w:rsid w:val="0086444A"/>
    <w:rsid w:val="0086636F"/>
    <w:rsid w:val="00867C42"/>
    <w:rsid w:val="00867FAA"/>
    <w:rsid w:val="00870053"/>
    <w:rsid w:val="00871017"/>
    <w:rsid w:val="008727D0"/>
    <w:rsid w:val="00872BB7"/>
    <w:rsid w:val="00872C18"/>
    <w:rsid w:val="00873218"/>
    <w:rsid w:val="00875001"/>
    <w:rsid w:val="00875273"/>
    <w:rsid w:val="00875604"/>
    <w:rsid w:val="00876C81"/>
    <w:rsid w:val="008777DC"/>
    <w:rsid w:val="00877B15"/>
    <w:rsid w:val="00877C41"/>
    <w:rsid w:val="00880037"/>
    <w:rsid w:val="008809C9"/>
    <w:rsid w:val="0088194F"/>
    <w:rsid w:val="00882214"/>
    <w:rsid w:val="00882948"/>
    <w:rsid w:val="0088400C"/>
    <w:rsid w:val="00885F14"/>
    <w:rsid w:val="0088739E"/>
    <w:rsid w:val="00887501"/>
    <w:rsid w:val="00887593"/>
    <w:rsid w:val="00887AEA"/>
    <w:rsid w:val="0089201B"/>
    <w:rsid w:val="00892BA6"/>
    <w:rsid w:val="008930C4"/>
    <w:rsid w:val="00893C32"/>
    <w:rsid w:val="00894823"/>
    <w:rsid w:val="00894F0C"/>
    <w:rsid w:val="0089533B"/>
    <w:rsid w:val="00895505"/>
    <w:rsid w:val="008963CD"/>
    <w:rsid w:val="00896747"/>
    <w:rsid w:val="008970CD"/>
    <w:rsid w:val="00897C5A"/>
    <w:rsid w:val="008A0BBF"/>
    <w:rsid w:val="008A164B"/>
    <w:rsid w:val="008A166E"/>
    <w:rsid w:val="008A1CE8"/>
    <w:rsid w:val="008A1E37"/>
    <w:rsid w:val="008A4A89"/>
    <w:rsid w:val="008A4F6F"/>
    <w:rsid w:val="008A5765"/>
    <w:rsid w:val="008A7894"/>
    <w:rsid w:val="008A7A5C"/>
    <w:rsid w:val="008B09E8"/>
    <w:rsid w:val="008B28DF"/>
    <w:rsid w:val="008B2FFE"/>
    <w:rsid w:val="008B36EF"/>
    <w:rsid w:val="008B3A2E"/>
    <w:rsid w:val="008B3FD2"/>
    <w:rsid w:val="008B4042"/>
    <w:rsid w:val="008B41E9"/>
    <w:rsid w:val="008B4F5F"/>
    <w:rsid w:val="008B520E"/>
    <w:rsid w:val="008B5404"/>
    <w:rsid w:val="008B6F54"/>
    <w:rsid w:val="008B703D"/>
    <w:rsid w:val="008C1E05"/>
    <w:rsid w:val="008C3EEE"/>
    <w:rsid w:val="008C3F14"/>
    <w:rsid w:val="008C3F73"/>
    <w:rsid w:val="008C4E96"/>
    <w:rsid w:val="008C508F"/>
    <w:rsid w:val="008C535D"/>
    <w:rsid w:val="008C5508"/>
    <w:rsid w:val="008C714C"/>
    <w:rsid w:val="008C7AA5"/>
    <w:rsid w:val="008D0E5E"/>
    <w:rsid w:val="008D0FFF"/>
    <w:rsid w:val="008D121D"/>
    <w:rsid w:val="008D198E"/>
    <w:rsid w:val="008D1E8B"/>
    <w:rsid w:val="008D2848"/>
    <w:rsid w:val="008D44D4"/>
    <w:rsid w:val="008D4CC1"/>
    <w:rsid w:val="008D5F07"/>
    <w:rsid w:val="008D66B1"/>
    <w:rsid w:val="008D7618"/>
    <w:rsid w:val="008D7BDE"/>
    <w:rsid w:val="008D7E2D"/>
    <w:rsid w:val="008D7E4B"/>
    <w:rsid w:val="008E0733"/>
    <w:rsid w:val="008E1272"/>
    <w:rsid w:val="008E29C3"/>
    <w:rsid w:val="008E4A42"/>
    <w:rsid w:val="008E5396"/>
    <w:rsid w:val="008E5E8E"/>
    <w:rsid w:val="008E6536"/>
    <w:rsid w:val="008E661E"/>
    <w:rsid w:val="008E6869"/>
    <w:rsid w:val="008E6D92"/>
    <w:rsid w:val="008E7C39"/>
    <w:rsid w:val="008F00D9"/>
    <w:rsid w:val="008F0D3A"/>
    <w:rsid w:val="008F0E98"/>
    <w:rsid w:val="008F11C9"/>
    <w:rsid w:val="008F123D"/>
    <w:rsid w:val="008F1579"/>
    <w:rsid w:val="008F2618"/>
    <w:rsid w:val="008F2CC9"/>
    <w:rsid w:val="008F3A10"/>
    <w:rsid w:val="008F3BE4"/>
    <w:rsid w:val="008F58EE"/>
    <w:rsid w:val="008F593A"/>
    <w:rsid w:val="008F5EDD"/>
    <w:rsid w:val="008F649A"/>
    <w:rsid w:val="008F6DD5"/>
    <w:rsid w:val="008F7431"/>
    <w:rsid w:val="008F7467"/>
    <w:rsid w:val="008F7794"/>
    <w:rsid w:val="008F789C"/>
    <w:rsid w:val="008F7EE3"/>
    <w:rsid w:val="00902BEC"/>
    <w:rsid w:val="00903687"/>
    <w:rsid w:val="00903EEE"/>
    <w:rsid w:val="00905326"/>
    <w:rsid w:val="00906293"/>
    <w:rsid w:val="009062A1"/>
    <w:rsid w:val="00906CDE"/>
    <w:rsid w:val="0090796A"/>
    <w:rsid w:val="009079E6"/>
    <w:rsid w:val="00907AF6"/>
    <w:rsid w:val="00907B5E"/>
    <w:rsid w:val="00907D77"/>
    <w:rsid w:val="00910388"/>
    <w:rsid w:val="009117C7"/>
    <w:rsid w:val="0091236F"/>
    <w:rsid w:val="00912780"/>
    <w:rsid w:val="00912812"/>
    <w:rsid w:val="0091307D"/>
    <w:rsid w:val="00913513"/>
    <w:rsid w:val="009138E1"/>
    <w:rsid w:val="00914A57"/>
    <w:rsid w:val="0091589A"/>
    <w:rsid w:val="009164DF"/>
    <w:rsid w:val="009178C6"/>
    <w:rsid w:val="00917984"/>
    <w:rsid w:val="0092050E"/>
    <w:rsid w:val="009226A6"/>
    <w:rsid w:val="009226E7"/>
    <w:rsid w:val="00922943"/>
    <w:rsid w:val="00923FB2"/>
    <w:rsid w:val="009245A0"/>
    <w:rsid w:val="009245A3"/>
    <w:rsid w:val="00924B6A"/>
    <w:rsid w:val="0092603B"/>
    <w:rsid w:val="009265D6"/>
    <w:rsid w:val="00926CA7"/>
    <w:rsid w:val="00927BE7"/>
    <w:rsid w:val="00930C1A"/>
    <w:rsid w:val="009313D1"/>
    <w:rsid w:val="00931489"/>
    <w:rsid w:val="00931600"/>
    <w:rsid w:val="00931C02"/>
    <w:rsid w:val="00932335"/>
    <w:rsid w:val="0093363D"/>
    <w:rsid w:val="00933B6B"/>
    <w:rsid w:val="00934A52"/>
    <w:rsid w:val="00934D48"/>
    <w:rsid w:val="00936386"/>
    <w:rsid w:val="00936B93"/>
    <w:rsid w:val="00937AAE"/>
    <w:rsid w:val="00940746"/>
    <w:rsid w:val="00940BCA"/>
    <w:rsid w:val="0094158B"/>
    <w:rsid w:val="00941966"/>
    <w:rsid w:val="00941CE5"/>
    <w:rsid w:val="00943924"/>
    <w:rsid w:val="00943E66"/>
    <w:rsid w:val="009444C8"/>
    <w:rsid w:val="00946198"/>
    <w:rsid w:val="00946486"/>
    <w:rsid w:val="00946F0A"/>
    <w:rsid w:val="00947E53"/>
    <w:rsid w:val="00947E8A"/>
    <w:rsid w:val="0095011D"/>
    <w:rsid w:val="0095038A"/>
    <w:rsid w:val="0095159D"/>
    <w:rsid w:val="00951923"/>
    <w:rsid w:val="00952E04"/>
    <w:rsid w:val="00953338"/>
    <w:rsid w:val="00953B4F"/>
    <w:rsid w:val="009544F4"/>
    <w:rsid w:val="0095475C"/>
    <w:rsid w:val="00955542"/>
    <w:rsid w:val="00955559"/>
    <w:rsid w:val="00956AA6"/>
    <w:rsid w:val="009571B0"/>
    <w:rsid w:val="0095761E"/>
    <w:rsid w:val="0095765B"/>
    <w:rsid w:val="00960BCB"/>
    <w:rsid w:val="00961105"/>
    <w:rsid w:val="00961398"/>
    <w:rsid w:val="0096244D"/>
    <w:rsid w:val="009639EC"/>
    <w:rsid w:val="00963BE6"/>
    <w:rsid w:val="00964084"/>
    <w:rsid w:val="0096423E"/>
    <w:rsid w:val="00964546"/>
    <w:rsid w:val="00964CF1"/>
    <w:rsid w:val="0096501C"/>
    <w:rsid w:val="0096600D"/>
    <w:rsid w:val="00966D3F"/>
    <w:rsid w:val="00967F05"/>
    <w:rsid w:val="00967FC5"/>
    <w:rsid w:val="00967FED"/>
    <w:rsid w:val="0097102B"/>
    <w:rsid w:val="00972343"/>
    <w:rsid w:val="00973A40"/>
    <w:rsid w:val="0097429A"/>
    <w:rsid w:val="009747BC"/>
    <w:rsid w:val="00977975"/>
    <w:rsid w:val="00980851"/>
    <w:rsid w:val="00980D2B"/>
    <w:rsid w:val="009811A1"/>
    <w:rsid w:val="00982FC5"/>
    <w:rsid w:val="00983526"/>
    <w:rsid w:val="00984151"/>
    <w:rsid w:val="0098439F"/>
    <w:rsid w:val="00984870"/>
    <w:rsid w:val="00986006"/>
    <w:rsid w:val="009915C6"/>
    <w:rsid w:val="009918B7"/>
    <w:rsid w:val="00991D85"/>
    <w:rsid w:val="00992C5C"/>
    <w:rsid w:val="009939BD"/>
    <w:rsid w:val="009939E4"/>
    <w:rsid w:val="00994F44"/>
    <w:rsid w:val="009951DB"/>
    <w:rsid w:val="009951F6"/>
    <w:rsid w:val="00996621"/>
    <w:rsid w:val="009967C2"/>
    <w:rsid w:val="009972CE"/>
    <w:rsid w:val="00997DA1"/>
    <w:rsid w:val="009A10B8"/>
    <w:rsid w:val="009A185D"/>
    <w:rsid w:val="009A1CDC"/>
    <w:rsid w:val="009A35D4"/>
    <w:rsid w:val="009A39A1"/>
    <w:rsid w:val="009A4103"/>
    <w:rsid w:val="009A492E"/>
    <w:rsid w:val="009A62BB"/>
    <w:rsid w:val="009A6447"/>
    <w:rsid w:val="009A64B7"/>
    <w:rsid w:val="009A6885"/>
    <w:rsid w:val="009B158F"/>
    <w:rsid w:val="009B16C7"/>
    <w:rsid w:val="009B280F"/>
    <w:rsid w:val="009B2AFD"/>
    <w:rsid w:val="009B3BE5"/>
    <w:rsid w:val="009B3F0E"/>
    <w:rsid w:val="009B4B6C"/>
    <w:rsid w:val="009B57AA"/>
    <w:rsid w:val="009B6AF7"/>
    <w:rsid w:val="009B76A7"/>
    <w:rsid w:val="009C13AA"/>
    <w:rsid w:val="009C1434"/>
    <w:rsid w:val="009C1899"/>
    <w:rsid w:val="009C1B96"/>
    <w:rsid w:val="009C42E0"/>
    <w:rsid w:val="009C473D"/>
    <w:rsid w:val="009C4B0E"/>
    <w:rsid w:val="009C643B"/>
    <w:rsid w:val="009C64AB"/>
    <w:rsid w:val="009C6AA3"/>
    <w:rsid w:val="009C7243"/>
    <w:rsid w:val="009C7EF8"/>
    <w:rsid w:val="009D02C0"/>
    <w:rsid w:val="009D05A4"/>
    <w:rsid w:val="009D0654"/>
    <w:rsid w:val="009D0CD4"/>
    <w:rsid w:val="009D1846"/>
    <w:rsid w:val="009D18C9"/>
    <w:rsid w:val="009D1E1A"/>
    <w:rsid w:val="009D235C"/>
    <w:rsid w:val="009D275B"/>
    <w:rsid w:val="009D2A59"/>
    <w:rsid w:val="009D386D"/>
    <w:rsid w:val="009D3A0B"/>
    <w:rsid w:val="009D48D9"/>
    <w:rsid w:val="009D555A"/>
    <w:rsid w:val="009D631F"/>
    <w:rsid w:val="009D65DC"/>
    <w:rsid w:val="009D66CE"/>
    <w:rsid w:val="009D6753"/>
    <w:rsid w:val="009D7747"/>
    <w:rsid w:val="009D793D"/>
    <w:rsid w:val="009E0EBA"/>
    <w:rsid w:val="009E0FD5"/>
    <w:rsid w:val="009E1885"/>
    <w:rsid w:val="009E2A94"/>
    <w:rsid w:val="009E3465"/>
    <w:rsid w:val="009E3A23"/>
    <w:rsid w:val="009E4A81"/>
    <w:rsid w:val="009E52BF"/>
    <w:rsid w:val="009E5C2F"/>
    <w:rsid w:val="009E60E2"/>
    <w:rsid w:val="009E60EC"/>
    <w:rsid w:val="009E651E"/>
    <w:rsid w:val="009E6686"/>
    <w:rsid w:val="009E7640"/>
    <w:rsid w:val="009E7861"/>
    <w:rsid w:val="009E7C40"/>
    <w:rsid w:val="009F023C"/>
    <w:rsid w:val="009F1D73"/>
    <w:rsid w:val="009F3471"/>
    <w:rsid w:val="009F3C57"/>
    <w:rsid w:val="009F544E"/>
    <w:rsid w:val="009F58C3"/>
    <w:rsid w:val="009F5A49"/>
    <w:rsid w:val="009F60C4"/>
    <w:rsid w:val="009F6447"/>
    <w:rsid w:val="009F6C7C"/>
    <w:rsid w:val="00A0121E"/>
    <w:rsid w:val="00A01F84"/>
    <w:rsid w:val="00A0462F"/>
    <w:rsid w:val="00A05084"/>
    <w:rsid w:val="00A05434"/>
    <w:rsid w:val="00A05D5D"/>
    <w:rsid w:val="00A06AAC"/>
    <w:rsid w:val="00A07666"/>
    <w:rsid w:val="00A077A0"/>
    <w:rsid w:val="00A100DE"/>
    <w:rsid w:val="00A102AF"/>
    <w:rsid w:val="00A10F8B"/>
    <w:rsid w:val="00A116C5"/>
    <w:rsid w:val="00A11EF7"/>
    <w:rsid w:val="00A1220A"/>
    <w:rsid w:val="00A13716"/>
    <w:rsid w:val="00A13CB9"/>
    <w:rsid w:val="00A13F9F"/>
    <w:rsid w:val="00A151D6"/>
    <w:rsid w:val="00A158B9"/>
    <w:rsid w:val="00A158E2"/>
    <w:rsid w:val="00A166EE"/>
    <w:rsid w:val="00A1681A"/>
    <w:rsid w:val="00A16C39"/>
    <w:rsid w:val="00A17E09"/>
    <w:rsid w:val="00A20594"/>
    <w:rsid w:val="00A2073A"/>
    <w:rsid w:val="00A212F1"/>
    <w:rsid w:val="00A218BD"/>
    <w:rsid w:val="00A21FDC"/>
    <w:rsid w:val="00A22208"/>
    <w:rsid w:val="00A224A3"/>
    <w:rsid w:val="00A23296"/>
    <w:rsid w:val="00A2334D"/>
    <w:rsid w:val="00A2489D"/>
    <w:rsid w:val="00A24FD8"/>
    <w:rsid w:val="00A25EFA"/>
    <w:rsid w:val="00A26F09"/>
    <w:rsid w:val="00A26FC3"/>
    <w:rsid w:val="00A27215"/>
    <w:rsid w:val="00A27D38"/>
    <w:rsid w:val="00A30A75"/>
    <w:rsid w:val="00A31127"/>
    <w:rsid w:val="00A3177F"/>
    <w:rsid w:val="00A31D5B"/>
    <w:rsid w:val="00A32958"/>
    <w:rsid w:val="00A32AD8"/>
    <w:rsid w:val="00A32CD2"/>
    <w:rsid w:val="00A33FAC"/>
    <w:rsid w:val="00A34049"/>
    <w:rsid w:val="00A35999"/>
    <w:rsid w:val="00A36B8E"/>
    <w:rsid w:val="00A36C82"/>
    <w:rsid w:val="00A37316"/>
    <w:rsid w:val="00A401CA"/>
    <w:rsid w:val="00A406B6"/>
    <w:rsid w:val="00A408ED"/>
    <w:rsid w:val="00A41863"/>
    <w:rsid w:val="00A4224A"/>
    <w:rsid w:val="00A42555"/>
    <w:rsid w:val="00A42678"/>
    <w:rsid w:val="00A433DB"/>
    <w:rsid w:val="00A43ED7"/>
    <w:rsid w:val="00A45AC5"/>
    <w:rsid w:val="00A45FB0"/>
    <w:rsid w:val="00A46BA7"/>
    <w:rsid w:val="00A46EDD"/>
    <w:rsid w:val="00A47602"/>
    <w:rsid w:val="00A5005B"/>
    <w:rsid w:val="00A50CDA"/>
    <w:rsid w:val="00A50DCE"/>
    <w:rsid w:val="00A50ED7"/>
    <w:rsid w:val="00A5112D"/>
    <w:rsid w:val="00A51323"/>
    <w:rsid w:val="00A51540"/>
    <w:rsid w:val="00A51D71"/>
    <w:rsid w:val="00A51D8C"/>
    <w:rsid w:val="00A51F3B"/>
    <w:rsid w:val="00A5284F"/>
    <w:rsid w:val="00A536E9"/>
    <w:rsid w:val="00A53B74"/>
    <w:rsid w:val="00A54125"/>
    <w:rsid w:val="00A546EA"/>
    <w:rsid w:val="00A553BC"/>
    <w:rsid w:val="00A57345"/>
    <w:rsid w:val="00A5772A"/>
    <w:rsid w:val="00A60102"/>
    <w:rsid w:val="00A60516"/>
    <w:rsid w:val="00A609AA"/>
    <w:rsid w:val="00A614B8"/>
    <w:rsid w:val="00A61AF9"/>
    <w:rsid w:val="00A62262"/>
    <w:rsid w:val="00A649E9"/>
    <w:rsid w:val="00A64F53"/>
    <w:rsid w:val="00A66ED1"/>
    <w:rsid w:val="00A70EE3"/>
    <w:rsid w:val="00A713BD"/>
    <w:rsid w:val="00A72263"/>
    <w:rsid w:val="00A7331D"/>
    <w:rsid w:val="00A737EC"/>
    <w:rsid w:val="00A739E7"/>
    <w:rsid w:val="00A73B6B"/>
    <w:rsid w:val="00A73CCB"/>
    <w:rsid w:val="00A74384"/>
    <w:rsid w:val="00A748DD"/>
    <w:rsid w:val="00A74FF1"/>
    <w:rsid w:val="00A750B9"/>
    <w:rsid w:val="00A754E2"/>
    <w:rsid w:val="00A75968"/>
    <w:rsid w:val="00A8069E"/>
    <w:rsid w:val="00A80C5E"/>
    <w:rsid w:val="00A810D4"/>
    <w:rsid w:val="00A811C8"/>
    <w:rsid w:val="00A8217A"/>
    <w:rsid w:val="00A8224B"/>
    <w:rsid w:val="00A82461"/>
    <w:rsid w:val="00A82685"/>
    <w:rsid w:val="00A83194"/>
    <w:rsid w:val="00A83294"/>
    <w:rsid w:val="00A83367"/>
    <w:rsid w:val="00A83852"/>
    <w:rsid w:val="00A83A03"/>
    <w:rsid w:val="00A83F85"/>
    <w:rsid w:val="00A8476B"/>
    <w:rsid w:val="00A84D7D"/>
    <w:rsid w:val="00A84DDA"/>
    <w:rsid w:val="00A872A1"/>
    <w:rsid w:val="00A8757E"/>
    <w:rsid w:val="00A87B0F"/>
    <w:rsid w:val="00A90886"/>
    <w:rsid w:val="00A90F4A"/>
    <w:rsid w:val="00A915F4"/>
    <w:rsid w:val="00A931EE"/>
    <w:rsid w:val="00A9356F"/>
    <w:rsid w:val="00A93730"/>
    <w:rsid w:val="00A951E9"/>
    <w:rsid w:val="00A961D5"/>
    <w:rsid w:val="00A96237"/>
    <w:rsid w:val="00A966B1"/>
    <w:rsid w:val="00A969CC"/>
    <w:rsid w:val="00A9727A"/>
    <w:rsid w:val="00AA0146"/>
    <w:rsid w:val="00AA1030"/>
    <w:rsid w:val="00AA138B"/>
    <w:rsid w:val="00AA2272"/>
    <w:rsid w:val="00AA237B"/>
    <w:rsid w:val="00AA2EF1"/>
    <w:rsid w:val="00AA37E1"/>
    <w:rsid w:val="00AA3B91"/>
    <w:rsid w:val="00AA41BC"/>
    <w:rsid w:val="00AA4940"/>
    <w:rsid w:val="00AA4FAF"/>
    <w:rsid w:val="00AA5DDE"/>
    <w:rsid w:val="00AA5DF2"/>
    <w:rsid w:val="00AA5E82"/>
    <w:rsid w:val="00AA5F0E"/>
    <w:rsid w:val="00AA6416"/>
    <w:rsid w:val="00AA7148"/>
    <w:rsid w:val="00AB019F"/>
    <w:rsid w:val="00AB05CD"/>
    <w:rsid w:val="00AB0B05"/>
    <w:rsid w:val="00AB12B2"/>
    <w:rsid w:val="00AB1403"/>
    <w:rsid w:val="00AB1710"/>
    <w:rsid w:val="00AB42A5"/>
    <w:rsid w:val="00AB5495"/>
    <w:rsid w:val="00AB5C29"/>
    <w:rsid w:val="00AB74F3"/>
    <w:rsid w:val="00AB75DC"/>
    <w:rsid w:val="00AC0889"/>
    <w:rsid w:val="00AC0F14"/>
    <w:rsid w:val="00AC19C9"/>
    <w:rsid w:val="00AC1B8F"/>
    <w:rsid w:val="00AC2798"/>
    <w:rsid w:val="00AC2A96"/>
    <w:rsid w:val="00AC45C3"/>
    <w:rsid w:val="00AC5FBC"/>
    <w:rsid w:val="00AC627E"/>
    <w:rsid w:val="00AC65CA"/>
    <w:rsid w:val="00AC71DC"/>
    <w:rsid w:val="00AC74C6"/>
    <w:rsid w:val="00AC7D76"/>
    <w:rsid w:val="00AD16CB"/>
    <w:rsid w:val="00AD19EC"/>
    <w:rsid w:val="00AD28C5"/>
    <w:rsid w:val="00AD3E02"/>
    <w:rsid w:val="00AD3E8C"/>
    <w:rsid w:val="00AD44E6"/>
    <w:rsid w:val="00AD6181"/>
    <w:rsid w:val="00AE24D7"/>
    <w:rsid w:val="00AE26C1"/>
    <w:rsid w:val="00AE2ACA"/>
    <w:rsid w:val="00AE3178"/>
    <w:rsid w:val="00AE3E2E"/>
    <w:rsid w:val="00AE626E"/>
    <w:rsid w:val="00AE751C"/>
    <w:rsid w:val="00AE753C"/>
    <w:rsid w:val="00AF0C8D"/>
    <w:rsid w:val="00AF0DCA"/>
    <w:rsid w:val="00AF1050"/>
    <w:rsid w:val="00AF1CC9"/>
    <w:rsid w:val="00AF3CDA"/>
    <w:rsid w:val="00AF4EEA"/>
    <w:rsid w:val="00AF6601"/>
    <w:rsid w:val="00AF7922"/>
    <w:rsid w:val="00AF79FB"/>
    <w:rsid w:val="00B0078E"/>
    <w:rsid w:val="00B01A9F"/>
    <w:rsid w:val="00B01F66"/>
    <w:rsid w:val="00B02122"/>
    <w:rsid w:val="00B025BE"/>
    <w:rsid w:val="00B04040"/>
    <w:rsid w:val="00B041D4"/>
    <w:rsid w:val="00B046B8"/>
    <w:rsid w:val="00B04722"/>
    <w:rsid w:val="00B05200"/>
    <w:rsid w:val="00B05CB3"/>
    <w:rsid w:val="00B05D0A"/>
    <w:rsid w:val="00B0710C"/>
    <w:rsid w:val="00B07D25"/>
    <w:rsid w:val="00B108B5"/>
    <w:rsid w:val="00B10AA5"/>
    <w:rsid w:val="00B10EF0"/>
    <w:rsid w:val="00B11736"/>
    <w:rsid w:val="00B124C6"/>
    <w:rsid w:val="00B166B4"/>
    <w:rsid w:val="00B16F66"/>
    <w:rsid w:val="00B17FF2"/>
    <w:rsid w:val="00B20DC4"/>
    <w:rsid w:val="00B21862"/>
    <w:rsid w:val="00B2199C"/>
    <w:rsid w:val="00B219BF"/>
    <w:rsid w:val="00B21F80"/>
    <w:rsid w:val="00B225AB"/>
    <w:rsid w:val="00B229D2"/>
    <w:rsid w:val="00B22CA6"/>
    <w:rsid w:val="00B238A7"/>
    <w:rsid w:val="00B23921"/>
    <w:rsid w:val="00B24452"/>
    <w:rsid w:val="00B24F5D"/>
    <w:rsid w:val="00B263BA"/>
    <w:rsid w:val="00B2706B"/>
    <w:rsid w:val="00B275A9"/>
    <w:rsid w:val="00B27915"/>
    <w:rsid w:val="00B2799E"/>
    <w:rsid w:val="00B27D2F"/>
    <w:rsid w:val="00B27E4B"/>
    <w:rsid w:val="00B30C36"/>
    <w:rsid w:val="00B32A54"/>
    <w:rsid w:val="00B33663"/>
    <w:rsid w:val="00B33897"/>
    <w:rsid w:val="00B3401B"/>
    <w:rsid w:val="00B3474D"/>
    <w:rsid w:val="00B34821"/>
    <w:rsid w:val="00B3737E"/>
    <w:rsid w:val="00B379FD"/>
    <w:rsid w:val="00B40B93"/>
    <w:rsid w:val="00B41BC5"/>
    <w:rsid w:val="00B41D72"/>
    <w:rsid w:val="00B421E6"/>
    <w:rsid w:val="00B42FDD"/>
    <w:rsid w:val="00B434EA"/>
    <w:rsid w:val="00B43588"/>
    <w:rsid w:val="00B4366A"/>
    <w:rsid w:val="00B4371F"/>
    <w:rsid w:val="00B44A7C"/>
    <w:rsid w:val="00B44A7F"/>
    <w:rsid w:val="00B4538F"/>
    <w:rsid w:val="00B45A50"/>
    <w:rsid w:val="00B45DA8"/>
    <w:rsid w:val="00B4620F"/>
    <w:rsid w:val="00B46273"/>
    <w:rsid w:val="00B46C06"/>
    <w:rsid w:val="00B47427"/>
    <w:rsid w:val="00B47542"/>
    <w:rsid w:val="00B477C4"/>
    <w:rsid w:val="00B5180D"/>
    <w:rsid w:val="00B51DC2"/>
    <w:rsid w:val="00B52506"/>
    <w:rsid w:val="00B52811"/>
    <w:rsid w:val="00B5354B"/>
    <w:rsid w:val="00B55255"/>
    <w:rsid w:val="00B55DAF"/>
    <w:rsid w:val="00B563A9"/>
    <w:rsid w:val="00B56476"/>
    <w:rsid w:val="00B57051"/>
    <w:rsid w:val="00B572AA"/>
    <w:rsid w:val="00B63DAB"/>
    <w:rsid w:val="00B6411B"/>
    <w:rsid w:val="00B642E4"/>
    <w:rsid w:val="00B64961"/>
    <w:rsid w:val="00B6519D"/>
    <w:rsid w:val="00B6639E"/>
    <w:rsid w:val="00B6666E"/>
    <w:rsid w:val="00B66D4A"/>
    <w:rsid w:val="00B6767D"/>
    <w:rsid w:val="00B679C0"/>
    <w:rsid w:val="00B679E3"/>
    <w:rsid w:val="00B67AA0"/>
    <w:rsid w:val="00B70F5E"/>
    <w:rsid w:val="00B71074"/>
    <w:rsid w:val="00B73C72"/>
    <w:rsid w:val="00B74703"/>
    <w:rsid w:val="00B75026"/>
    <w:rsid w:val="00B766CE"/>
    <w:rsid w:val="00B76F75"/>
    <w:rsid w:val="00B80173"/>
    <w:rsid w:val="00B82E89"/>
    <w:rsid w:val="00B83589"/>
    <w:rsid w:val="00B844DA"/>
    <w:rsid w:val="00B84FE6"/>
    <w:rsid w:val="00B850D3"/>
    <w:rsid w:val="00B85185"/>
    <w:rsid w:val="00B86368"/>
    <w:rsid w:val="00B865CE"/>
    <w:rsid w:val="00B86B66"/>
    <w:rsid w:val="00B86C3F"/>
    <w:rsid w:val="00B870ED"/>
    <w:rsid w:val="00B876AE"/>
    <w:rsid w:val="00B876F6"/>
    <w:rsid w:val="00B87ECA"/>
    <w:rsid w:val="00B913AA"/>
    <w:rsid w:val="00B91948"/>
    <w:rsid w:val="00B926FE"/>
    <w:rsid w:val="00B9421F"/>
    <w:rsid w:val="00B944F4"/>
    <w:rsid w:val="00B9544C"/>
    <w:rsid w:val="00B95816"/>
    <w:rsid w:val="00B9590A"/>
    <w:rsid w:val="00B95DD5"/>
    <w:rsid w:val="00B96058"/>
    <w:rsid w:val="00B960CE"/>
    <w:rsid w:val="00B96B7B"/>
    <w:rsid w:val="00B96E3F"/>
    <w:rsid w:val="00B97374"/>
    <w:rsid w:val="00B97BDD"/>
    <w:rsid w:val="00BA037D"/>
    <w:rsid w:val="00BA11E3"/>
    <w:rsid w:val="00BA2519"/>
    <w:rsid w:val="00BA2B83"/>
    <w:rsid w:val="00BA31A0"/>
    <w:rsid w:val="00BA3270"/>
    <w:rsid w:val="00BA57BE"/>
    <w:rsid w:val="00BA67BF"/>
    <w:rsid w:val="00BA7536"/>
    <w:rsid w:val="00BB03BF"/>
    <w:rsid w:val="00BB18EB"/>
    <w:rsid w:val="00BB1B69"/>
    <w:rsid w:val="00BB1D09"/>
    <w:rsid w:val="00BB203C"/>
    <w:rsid w:val="00BB3367"/>
    <w:rsid w:val="00BB3598"/>
    <w:rsid w:val="00BB3794"/>
    <w:rsid w:val="00BB412B"/>
    <w:rsid w:val="00BB6350"/>
    <w:rsid w:val="00BB6EA5"/>
    <w:rsid w:val="00BB7993"/>
    <w:rsid w:val="00BB7C73"/>
    <w:rsid w:val="00BC13B9"/>
    <w:rsid w:val="00BC1604"/>
    <w:rsid w:val="00BC1691"/>
    <w:rsid w:val="00BC16B8"/>
    <w:rsid w:val="00BC235B"/>
    <w:rsid w:val="00BC24E5"/>
    <w:rsid w:val="00BC4D40"/>
    <w:rsid w:val="00BC4D58"/>
    <w:rsid w:val="00BC6223"/>
    <w:rsid w:val="00BC6466"/>
    <w:rsid w:val="00BC6F04"/>
    <w:rsid w:val="00BC75BD"/>
    <w:rsid w:val="00BC7F77"/>
    <w:rsid w:val="00BD03F3"/>
    <w:rsid w:val="00BD1270"/>
    <w:rsid w:val="00BD2A33"/>
    <w:rsid w:val="00BD2D55"/>
    <w:rsid w:val="00BD3A01"/>
    <w:rsid w:val="00BD59EE"/>
    <w:rsid w:val="00BD62E8"/>
    <w:rsid w:val="00BD6BEA"/>
    <w:rsid w:val="00BD7561"/>
    <w:rsid w:val="00BD7FB7"/>
    <w:rsid w:val="00BE0A42"/>
    <w:rsid w:val="00BE0A77"/>
    <w:rsid w:val="00BE11C5"/>
    <w:rsid w:val="00BE130C"/>
    <w:rsid w:val="00BE15AD"/>
    <w:rsid w:val="00BE1894"/>
    <w:rsid w:val="00BE199F"/>
    <w:rsid w:val="00BE2305"/>
    <w:rsid w:val="00BE2E10"/>
    <w:rsid w:val="00BE2E5C"/>
    <w:rsid w:val="00BE3DD3"/>
    <w:rsid w:val="00BE4ED7"/>
    <w:rsid w:val="00BE51CF"/>
    <w:rsid w:val="00BE645F"/>
    <w:rsid w:val="00BE671B"/>
    <w:rsid w:val="00BE6B14"/>
    <w:rsid w:val="00BE7EDC"/>
    <w:rsid w:val="00BF031E"/>
    <w:rsid w:val="00BF060B"/>
    <w:rsid w:val="00BF1DA0"/>
    <w:rsid w:val="00BF3BAC"/>
    <w:rsid w:val="00BF3CAF"/>
    <w:rsid w:val="00BF453D"/>
    <w:rsid w:val="00BF551D"/>
    <w:rsid w:val="00BF55C4"/>
    <w:rsid w:val="00BF7635"/>
    <w:rsid w:val="00C0041B"/>
    <w:rsid w:val="00C00763"/>
    <w:rsid w:val="00C00E53"/>
    <w:rsid w:val="00C01D7B"/>
    <w:rsid w:val="00C024CD"/>
    <w:rsid w:val="00C04211"/>
    <w:rsid w:val="00C04E42"/>
    <w:rsid w:val="00C0516F"/>
    <w:rsid w:val="00C05911"/>
    <w:rsid w:val="00C06394"/>
    <w:rsid w:val="00C07804"/>
    <w:rsid w:val="00C07893"/>
    <w:rsid w:val="00C078A5"/>
    <w:rsid w:val="00C07A65"/>
    <w:rsid w:val="00C107F8"/>
    <w:rsid w:val="00C11354"/>
    <w:rsid w:val="00C11D13"/>
    <w:rsid w:val="00C12489"/>
    <w:rsid w:val="00C1311D"/>
    <w:rsid w:val="00C13204"/>
    <w:rsid w:val="00C13550"/>
    <w:rsid w:val="00C13AF2"/>
    <w:rsid w:val="00C14B6F"/>
    <w:rsid w:val="00C155AB"/>
    <w:rsid w:val="00C159B6"/>
    <w:rsid w:val="00C1626A"/>
    <w:rsid w:val="00C16C06"/>
    <w:rsid w:val="00C16FB8"/>
    <w:rsid w:val="00C20275"/>
    <w:rsid w:val="00C20ABF"/>
    <w:rsid w:val="00C20C6F"/>
    <w:rsid w:val="00C20CCC"/>
    <w:rsid w:val="00C21371"/>
    <w:rsid w:val="00C213FE"/>
    <w:rsid w:val="00C21D78"/>
    <w:rsid w:val="00C21F47"/>
    <w:rsid w:val="00C22442"/>
    <w:rsid w:val="00C226F5"/>
    <w:rsid w:val="00C2405A"/>
    <w:rsid w:val="00C24153"/>
    <w:rsid w:val="00C253A8"/>
    <w:rsid w:val="00C271E7"/>
    <w:rsid w:val="00C27BC1"/>
    <w:rsid w:val="00C308C0"/>
    <w:rsid w:val="00C30B1E"/>
    <w:rsid w:val="00C30BA3"/>
    <w:rsid w:val="00C30D94"/>
    <w:rsid w:val="00C31407"/>
    <w:rsid w:val="00C31C75"/>
    <w:rsid w:val="00C3324E"/>
    <w:rsid w:val="00C33828"/>
    <w:rsid w:val="00C33909"/>
    <w:rsid w:val="00C35E78"/>
    <w:rsid w:val="00C36C68"/>
    <w:rsid w:val="00C36F24"/>
    <w:rsid w:val="00C37778"/>
    <w:rsid w:val="00C40153"/>
    <w:rsid w:val="00C4187A"/>
    <w:rsid w:val="00C42BB0"/>
    <w:rsid w:val="00C4386D"/>
    <w:rsid w:val="00C44108"/>
    <w:rsid w:val="00C4540D"/>
    <w:rsid w:val="00C45F7A"/>
    <w:rsid w:val="00C45FB3"/>
    <w:rsid w:val="00C464C6"/>
    <w:rsid w:val="00C47308"/>
    <w:rsid w:val="00C479D7"/>
    <w:rsid w:val="00C47E49"/>
    <w:rsid w:val="00C5017E"/>
    <w:rsid w:val="00C507EF"/>
    <w:rsid w:val="00C51772"/>
    <w:rsid w:val="00C51B4E"/>
    <w:rsid w:val="00C52AD0"/>
    <w:rsid w:val="00C53094"/>
    <w:rsid w:val="00C5357C"/>
    <w:rsid w:val="00C540CF"/>
    <w:rsid w:val="00C547D9"/>
    <w:rsid w:val="00C54B5C"/>
    <w:rsid w:val="00C54CE7"/>
    <w:rsid w:val="00C54E3C"/>
    <w:rsid w:val="00C54E97"/>
    <w:rsid w:val="00C559DD"/>
    <w:rsid w:val="00C55A13"/>
    <w:rsid w:val="00C55A99"/>
    <w:rsid w:val="00C55ADB"/>
    <w:rsid w:val="00C563CD"/>
    <w:rsid w:val="00C56B89"/>
    <w:rsid w:val="00C574D5"/>
    <w:rsid w:val="00C600A6"/>
    <w:rsid w:val="00C60A6B"/>
    <w:rsid w:val="00C612CA"/>
    <w:rsid w:val="00C62FDA"/>
    <w:rsid w:val="00C63A82"/>
    <w:rsid w:val="00C6473B"/>
    <w:rsid w:val="00C65546"/>
    <w:rsid w:val="00C66770"/>
    <w:rsid w:val="00C67EA5"/>
    <w:rsid w:val="00C70428"/>
    <w:rsid w:val="00C706D0"/>
    <w:rsid w:val="00C71746"/>
    <w:rsid w:val="00C717A5"/>
    <w:rsid w:val="00C71F61"/>
    <w:rsid w:val="00C7231F"/>
    <w:rsid w:val="00C73278"/>
    <w:rsid w:val="00C73513"/>
    <w:rsid w:val="00C73858"/>
    <w:rsid w:val="00C75197"/>
    <w:rsid w:val="00C76114"/>
    <w:rsid w:val="00C767D5"/>
    <w:rsid w:val="00C77B23"/>
    <w:rsid w:val="00C8076B"/>
    <w:rsid w:val="00C8080E"/>
    <w:rsid w:val="00C8088A"/>
    <w:rsid w:val="00C80AE8"/>
    <w:rsid w:val="00C823F8"/>
    <w:rsid w:val="00C8267A"/>
    <w:rsid w:val="00C84341"/>
    <w:rsid w:val="00C8438D"/>
    <w:rsid w:val="00C85012"/>
    <w:rsid w:val="00C85264"/>
    <w:rsid w:val="00C85A9E"/>
    <w:rsid w:val="00C8699E"/>
    <w:rsid w:val="00C8701E"/>
    <w:rsid w:val="00C8736F"/>
    <w:rsid w:val="00C876A4"/>
    <w:rsid w:val="00C90FEA"/>
    <w:rsid w:val="00C910A1"/>
    <w:rsid w:val="00C922D5"/>
    <w:rsid w:val="00C93053"/>
    <w:rsid w:val="00C93393"/>
    <w:rsid w:val="00C94649"/>
    <w:rsid w:val="00C946FE"/>
    <w:rsid w:val="00C95050"/>
    <w:rsid w:val="00C952A8"/>
    <w:rsid w:val="00C956BA"/>
    <w:rsid w:val="00C976E3"/>
    <w:rsid w:val="00C97AB0"/>
    <w:rsid w:val="00CA0371"/>
    <w:rsid w:val="00CA058E"/>
    <w:rsid w:val="00CA09C2"/>
    <w:rsid w:val="00CA0FCA"/>
    <w:rsid w:val="00CA1950"/>
    <w:rsid w:val="00CA1D0B"/>
    <w:rsid w:val="00CA2080"/>
    <w:rsid w:val="00CA2D0B"/>
    <w:rsid w:val="00CA4AFA"/>
    <w:rsid w:val="00CA4E3D"/>
    <w:rsid w:val="00CA5483"/>
    <w:rsid w:val="00CA6018"/>
    <w:rsid w:val="00CA64ED"/>
    <w:rsid w:val="00CA710F"/>
    <w:rsid w:val="00CA7E70"/>
    <w:rsid w:val="00CA7FFB"/>
    <w:rsid w:val="00CB0373"/>
    <w:rsid w:val="00CB095A"/>
    <w:rsid w:val="00CB0C89"/>
    <w:rsid w:val="00CB0EB4"/>
    <w:rsid w:val="00CB0FD9"/>
    <w:rsid w:val="00CB1444"/>
    <w:rsid w:val="00CB2800"/>
    <w:rsid w:val="00CB32CE"/>
    <w:rsid w:val="00CB3595"/>
    <w:rsid w:val="00CB37B7"/>
    <w:rsid w:val="00CB3D85"/>
    <w:rsid w:val="00CB5A84"/>
    <w:rsid w:val="00CB5D2A"/>
    <w:rsid w:val="00CB5EFA"/>
    <w:rsid w:val="00CB6A8B"/>
    <w:rsid w:val="00CB7478"/>
    <w:rsid w:val="00CC0868"/>
    <w:rsid w:val="00CC1CAC"/>
    <w:rsid w:val="00CC21BC"/>
    <w:rsid w:val="00CC2ED9"/>
    <w:rsid w:val="00CC41FA"/>
    <w:rsid w:val="00CC4B29"/>
    <w:rsid w:val="00CC5689"/>
    <w:rsid w:val="00CC5EEA"/>
    <w:rsid w:val="00CC6DB7"/>
    <w:rsid w:val="00CC73B3"/>
    <w:rsid w:val="00CC7C29"/>
    <w:rsid w:val="00CD016D"/>
    <w:rsid w:val="00CD0586"/>
    <w:rsid w:val="00CD0838"/>
    <w:rsid w:val="00CD1969"/>
    <w:rsid w:val="00CD293D"/>
    <w:rsid w:val="00CD2A7E"/>
    <w:rsid w:val="00CD3D4B"/>
    <w:rsid w:val="00CD40A5"/>
    <w:rsid w:val="00CD4407"/>
    <w:rsid w:val="00CD4466"/>
    <w:rsid w:val="00CD4B61"/>
    <w:rsid w:val="00CD4F3A"/>
    <w:rsid w:val="00CD5BB1"/>
    <w:rsid w:val="00CD639A"/>
    <w:rsid w:val="00CE0F21"/>
    <w:rsid w:val="00CE1CE0"/>
    <w:rsid w:val="00CE1D3A"/>
    <w:rsid w:val="00CE2088"/>
    <w:rsid w:val="00CE2796"/>
    <w:rsid w:val="00CE3D24"/>
    <w:rsid w:val="00CE416D"/>
    <w:rsid w:val="00CE43AB"/>
    <w:rsid w:val="00CE4518"/>
    <w:rsid w:val="00CE4BD6"/>
    <w:rsid w:val="00CE4F67"/>
    <w:rsid w:val="00CE5C58"/>
    <w:rsid w:val="00CE618E"/>
    <w:rsid w:val="00CE64DB"/>
    <w:rsid w:val="00CE676A"/>
    <w:rsid w:val="00CE6C27"/>
    <w:rsid w:val="00CE7CC4"/>
    <w:rsid w:val="00CE7D16"/>
    <w:rsid w:val="00CE7F6D"/>
    <w:rsid w:val="00CF035A"/>
    <w:rsid w:val="00CF1808"/>
    <w:rsid w:val="00CF1E7A"/>
    <w:rsid w:val="00CF2210"/>
    <w:rsid w:val="00CF2684"/>
    <w:rsid w:val="00CF2FB3"/>
    <w:rsid w:val="00CF31E9"/>
    <w:rsid w:val="00CF3900"/>
    <w:rsid w:val="00CF3F8E"/>
    <w:rsid w:val="00CF506D"/>
    <w:rsid w:val="00CF54DC"/>
    <w:rsid w:val="00CF6579"/>
    <w:rsid w:val="00CF6937"/>
    <w:rsid w:val="00CF6A55"/>
    <w:rsid w:val="00CF6DE6"/>
    <w:rsid w:val="00CF7508"/>
    <w:rsid w:val="00CF7566"/>
    <w:rsid w:val="00CF78F2"/>
    <w:rsid w:val="00D00746"/>
    <w:rsid w:val="00D00FFB"/>
    <w:rsid w:val="00D02888"/>
    <w:rsid w:val="00D03125"/>
    <w:rsid w:val="00D0398F"/>
    <w:rsid w:val="00D040A3"/>
    <w:rsid w:val="00D05082"/>
    <w:rsid w:val="00D05793"/>
    <w:rsid w:val="00D0657C"/>
    <w:rsid w:val="00D06637"/>
    <w:rsid w:val="00D06771"/>
    <w:rsid w:val="00D0723B"/>
    <w:rsid w:val="00D078DC"/>
    <w:rsid w:val="00D07B64"/>
    <w:rsid w:val="00D106B4"/>
    <w:rsid w:val="00D110B6"/>
    <w:rsid w:val="00D11B05"/>
    <w:rsid w:val="00D12085"/>
    <w:rsid w:val="00D130F0"/>
    <w:rsid w:val="00D13955"/>
    <w:rsid w:val="00D1431D"/>
    <w:rsid w:val="00D14940"/>
    <w:rsid w:val="00D14C2C"/>
    <w:rsid w:val="00D151F6"/>
    <w:rsid w:val="00D15333"/>
    <w:rsid w:val="00D153D5"/>
    <w:rsid w:val="00D156E0"/>
    <w:rsid w:val="00D15BA6"/>
    <w:rsid w:val="00D15C0D"/>
    <w:rsid w:val="00D15D92"/>
    <w:rsid w:val="00D1632B"/>
    <w:rsid w:val="00D170EF"/>
    <w:rsid w:val="00D21693"/>
    <w:rsid w:val="00D227AB"/>
    <w:rsid w:val="00D22877"/>
    <w:rsid w:val="00D23ADF"/>
    <w:rsid w:val="00D246B6"/>
    <w:rsid w:val="00D25371"/>
    <w:rsid w:val="00D26CB8"/>
    <w:rsid w:val="00D2764C"/>
    <w:rsid w:val="00D27903"/>
    <w:rsid w:val="00D30D5C"/>
    <w:rsid w:val="00D3187D"/>
    <w:rsid w:val="00D332AE"/>
    <w:rsid w:val="00D339FD"/>
    <w:rsid w:val="00D33BA2"/>
    <w:rsid w:val="00D34D87"/>
    <w:rsid w:val="00D36AA7"/>
    <w:rsid w:val="00D376CA"/>
    <w:rsid w:val="00D37D2A"/>
    <w:rsid w:val="00D40329"/>
    <w:rsid w:val="00D40FE2"/>
    <w:rsid w:val="00D4541C"/>
    <w:rsid w:val="00D45CF0"/>
    <w:rsid w:val="00D463AD"/>
    <w:rsid w:val="00D4648F"/>
    <w:rsid w:val="00D477EF"/>
    <w:rsid w:val="00D517C8"/>
    <w:rsid w:val="00D51EB0"/>
    <w:rsid w:val="00D5245F"/>
    <w:rsid w:val="00D52DDC"/>
    <w:rsid w:val="00D530E4"/>
    <w:rsid w:val="00D538E3"/>
    <w:rsid w:val="00D53D12"/>
    <w:rsid w:val="00D54026"/>
    <w:rsid w:val="00D542FE"/>
    <w:rsid w:val="00D54A86"/>
    <w:rsid w:val="00D55773"/>
    <w:rsid w:val="00D55A2A"/>
    <w:rsid w:val="00D55AEC"/>
    <w:rsid w:val="00D561A9"/>
    <w:rsid w:val="00D56C5E"/>
    <w:rsid w:val="00D57A3F"/>
    <w:rsid w:val="00D57F1B"/>
    <w:rsid w:val="00D57FEF"/>
    <w:rsid w:val="00D60433"/>
    <w:rsid w:val="00D6095E"/>
    <w:rsid w:val="00D60D74"/>
    <w:rsid w:val="00D61944"/>
    <w:rsid w:val="00D61C86"/>
    <w:rsid w:val="00D62FD3"/>
    <w:rsid w:val="00D63105"/>
    <w:rsid w:val="00D6316A"/>
    <w:rsid w:val="00D64BE9"/>
    <w:rsid w:val="00D66ABE"/>
    <w:rsid w:val="00D707A8"/>
    <w:rsid w:val="00D70A36"/>
    <w:rsid w:val="00D70FFB"/>
    <w:rsid w:val="00D73BD6"/>
    <w:rsid w:val="00D73DD8"/>
    <w:rsid w:val="00D7449C"/>
    <w:rsid w:val="00D75271"/>
    <w:rsid w:val="00D754E9"/>
    <w:rsid w:val="00D77473"/>
    <w:rsid w:val="00D80864"/>
    <w:rsid w:val="00D82CEB"/>
    <w:rsid w:val="00D832E6"/>
    <w:rsid w:val="00D83655"/>
    <w:rsid w:val="00D83966"/>
    <w:rsid w:val="00D84033"/>
    <w:rsid w:val="00D840FC"/>
    <w:rsid w:val="00D84451"/>
    <w:rsid w:val="00D8546C"/>
    <w:rsid w:val="00D854BC"/>
    <w:rsid w:val="00D85759"/>
    <w:rsid w:val="00D86F07"/>
    <w:rsid w:val="00D91554"/>
    <w:rsid w:val="00D93856"/>
    <w:rsid w:val="00D94176"/>
    <w:rsid w:val="00D94A3E"/>
    <w:rsid w:val="00D94CFA"/>
    <w:rsid w:val="00D959DA"/>
    <w:rsid w:val="00D97E6F"/>
    <w:rsid w:val="00DA0857"/>
    <w:rsid w:val="00DA0B3B"/>
    <w:rsid w:val="00DA0C76"/>
    <w:rsid w:val="00DA0CA4"/>
    <w:rsid w:val="00DA0E4D"/>
    <w:rsid w:val="00DA18F1"/>
    <w:rsid w:val="00DA19C8"/>
    <w:rsid w:val="00DA3A1B"/>
    <w:rsid w:val="00DA540D"/>
    <w:rsid w:val="00DA62EE"/>
    <w:rsid w:val="00DA6A48"/>
    <w:rsid w:val="00DA7BF8"/>
    <w:rsid w:val="00DB07BB"/>
    <w:rsid w:val="00DB120D"/>
    <w:rsid w:val="00DB1AA6"/>
    <w:rsid w:val="00DB1C13"/>
    <w:rsid w:val="00DB228D"/>
    <w:rsid w:val="00DB3824"/>
    <w:rsid w:val="00DB4327"/>
    <w:rsid w:val="00DB4389"/>
    <w:rsid w:val="00DB5644"/>
    <w:rsid w:val="00DB585C"/>
    <w:rsid w:val="00DC1308"/>
    <w:rsid w:val="00DC1504"/>
    <w:rsid w:val="00DC1B04"/>
    <w:rsid w:val="00DC42B8"/>
    <w:rsid w:val="00DC5D54"/>
    <w:rsid w:val="00DC67C2"/>
    <w:rsid w:val="00DC710B"/>
    <w:rsid w:val="00DD14B2"/>
    <w:rsid w:val="00DD1870"/>
    <w:rsid w:val="00DD2E13"/>
    <w:rsid w:val="00DD30D4"/>
    <w:rsid w:val="00DD4099"/>
    <w:rsid w:val="00DD47E3"/>
    <w:rsid w:val="00DD4A27"/>
    <w:rsid w:val="00DD4DF5"/>
    <w:rsid w:val="00DD5128"/>
    <w:rsid w:val="00DD5929"/>
    <w:rsid w:val="00DD7405"/>
    <w:rsid w:val="00DD74C8"/>
    <w:rsid w:val="00DE1077"/>
    <w:rsid w:val="00DE179E"/>
    <w:rsid w:val="00DE21A8"/>
    <w:rsid w:val="00DE21FE"/>
    <w:rsid w:val="00DE3897"/>
    <w:rsid w:val="00DE4BAE"/>
    <w:rsid w:val="00DE610A"/>
    <w:rsid w:val="00DE610F"/>
    <w:rsid w:val="00DE6598"/>
    <w:rsid w:val="00DE75C1"/>
    <w:rsid w:val="00DE7808"/>
    <w:rsid w:val="00DE78C4"/>
    <w:rsid w:val="00DE7DC7"/>
    <w:rsid w:val="00DF0F42"/>
    <w:rsid w:val="00DF1DBE"/>
    <w:rsid w:val="00DF23A4"/>
    <w:rsid w:val="00DF24CF"/>
    <w:rsid w:val="00DF27DC"/>
    <w:rsid w:val="00DF2817"/>
    <w:rsid w:val="00DF2F73"/>
    <w:rsid w:val="00DF2F87"/>
    <w:rsid w:val="00DF313D"/>
    <w:rsid w:val="00DF565F"/>
    <w:rsid w:val="00DF5771"/>
    <w:rsid w:val="00DF61AA"/>
    <w:rsid w:val="00DF76B1"/>
    <w:rsid w:val="00DF7EDD"/>
    <w:rsid w:val="00E003D5"/>
    <w:rsid w:val="00E00653"/>
    <w:rsid w:val="00E0165D"/>
    <w:rsid w:val="00E019DE"/>
    <w:rsid w:val="00E021CB"/>
    <w:rsid w:val="00E02DAE"/>
    <w:rsid w:val="00E030F3"/>
    <w:rsid w:val="00E03163"/>
    <w:rsid w:val="00E03E02"/>
    <w:rsid w:val="00E04CBF"/>
    <w:rsid w:val="00E04F75"/>
    <w:rsid w:val="00E062D2"/>
    <w:rsid w:val="00E06DDD"/>
    <w:rsid w:val="00E0757A"/>
    <w:rsid w:val="00E10278"/>
    <w:rsid w:val="00E1029D"/>
    <w:rsid w:val="00E1046A"/>
    <w:rsid w:val="00E10915"/>
    <w:rsid w:val="00E109FC"/>
    <w:rsid w:val="00E10AFE"/>
    <w:rsid w:val="00E12DAE"/>
    <w:rsid w:val="00E12E66"/>
    <w:rsid w:val="00E1331C"/>
    <w:rsid w:val="00E138E1"/>
    <w:rsid w:val="00E141CB"/>
    <w:rsid w:val="00E149E3"/>
    <w:rsid w:val="00E152B4"/>
    <w:rsid w:val="00E1597B"/>
    <w:rsid w:val="00E168D9"/>
    <w:rsid w:val="00E17821"/>
    <w:rsid w:val="00E17A7A"/>
    <w:rsid w:val="00E2059C"/>
    <w:rsid w:val="00E205B7"/>
    <w:rsid w:val="00E210AB"/>
    <w:rsid w:val="00E21418"/>
    <w:rsid w:val="00E221DD"/>
    <w:rsid w:val="00E228DA"/>
    <w:rsid w:val="00E2290E"/>
    <w:rsid w:val="00E2498B"/>
    <w:rsid w:val="00E24AA2"/>
    <w:rsid w:val="00E24EEE"/>
    <w:rsid w:val="00E24FA7"/>
    <w:rsid w:val="00E255D4"/>
    <w:rsid w:val="00E25FF7"/>
    <w:rsid w:val="00E26879"/>
    <w:rsid w:val="00E273DE"/>
    <w:rsid w:val="00E27C78"/>
    <w:rsid w:val="00E27ED0"/>
    <w:rsid w:val="00E27FA7"/>
    <w:rsid w:val="00E30935"/>
    <w:rsid w:val="00E30992"/>
    <w:rsid w:val="00E312D3"/>
    <w:rsid w:val="00E31847"/>
    <w:rsid w:val="00E31EF1"/>
    <w:rsid w:val="00E32869"/>
    <w:rsid w:val="00E32C02"/>
    <w:rsid w:val="00E32C51"/>
    <w:rsid w:val="00E33425"/>
    <w:rsid w:val="00E3368A"/>
    <w:rsid w:val="00E33CCD"/>
    <w:rsid w:val="00E33DF1"/>
    <w:rsid w:val="00E356BF"/>
    <w:rsid w:val="00E36479"/>
    <w:rsid w:val="00E376D2"/>
    <w:rsid w:val="00E37980"/>
    <w:rsid w:val="00E37E18"/>
    <w:rsid w:val="00E4002A"/>
    <w:rsid w:val="00E40105"/>
    <w:rsid w:val="00E417D6"/>
    <w:rsid w:val="00E4217B"/>
    <w:rsid w:val="00E4246A"/>
    <w:rsid w:val="00E427D9"/>
    <w:rsid w:val="00E442AF"/>
    <w:rsid w:val="00E442FC"/>
    <w:rsid w:val="00E446D4"/>
    <w:rsid w:val="00E44883"/>
    <w:rsid w:val="00E44B30"/>
    <w:rsid w:val="00E50181"/>
    <w:rsid w:val="00E50269"/>
    <w:rsid w:val="00E5049F"/>
    <w:rsid w:val="00E514FA"/>
    <w:rsid w:val="00E5185B"/>
    <w:rsid w:val="00E520B9"/>
    <w:rsid w:val="00E5298F"/>
    <w:rsid w:val="00E52D92"/>
    <w:rsid w:val="00E5515F"/>
    <w:rsid w:val="00E553D9"/>
    <w:rsid w:val="00E557BF"/>
    <w:rsid w:val="00E55BF7"/>
    <w:rsid w:val="00E561CE"/>
    <w:rsid w:val="00E564FD"/>
    <w:rsid w:val="00E56F08"/>
    <w:rsid w:val="00E61436"/>
    <w:rsid w:val="00E62DAA"/>
    <w:rsid w:val="00E63CB7"/>
    <w:rsid w:val="00E64019"/>
    <w:rsid w:val="00E64041"/>
    <w:rsid w:val="00E65F0A"/>
    <w:rsid w:val="00E6643F"/>
    <w:rsid w:val="00E674B2"/>
    <w:rsid w:val="00E67505"/>
    <w:rsid w:val="00E70311"/>
    <w:rsid w:val="00E7172E"/>
    <w:rsid w:val="00E7196A"/>
    <w:rsid w:val="00E7329C"/>
    <w:rsid w:val="00E7413D"/>
    <w:rsid w:val="00E75968"/>
    <w:rsid w:val="00E76E70"/>
    <w:rsid w:val="00E76F94"/>
    <w:rsid w:val="00E776B6"/>
    <w:rsid w:val="00E804AF"/>
    <w:rsid w:val="00E8053F"/>
    <w:rsid w:val="00E819F7"/>
    <w:rsid w:val="00E81F92"/>
    <w:rsid w:val="00E8218B"/>
    <w:rsid w:val="00E82413"/>
    <w:rsid w:val="00E82C48"/>
    <w:rsid w:val="00E84493"/>
    <w:rsid w:val="00E84A36"/>
    <w:rsid w:val="00E85015"/>
    <w:rsid w:val="00E853FC"/>
    <w:rsid w:val="00E85618"/>
    <w:rsid w:val="00E85B57"/>
    <w:rsid w:val="00E85FF5"/>
    <w:rsid w:val="00E87659"/>
    <w:rsid w:val="00E87FAF"/>
    <w:rsid w:val="00E90E43"/>
    <w:rsid w:val="00E9232A"/>
    <w:rsid w:val="00E930CE"/>
    <w:rsid w:val="00E932B5"/>
    <w:rsid w:val="00E93D53"/>
    <w:rsid w:val="00E93F39"/>
    <w:rsid w:val="00E958E3"/>
    <w:rsid w:val="00E96453"/>
    <w:rsid w:val="00E96B9D"/>
    <w:rsid w:val="00E96C8B"/>
    <w:rsid w:val="00E975B0"/>
    <w:rsid w:val="00E97A67"/>
    <w:rsid w:val="00EA01F4"/>
    <w:rsid w:val="00EA044F"/>
    <w:rsid w:val="00EA12E8"/>
    <w:rsid w:val="00EA13CF"/>
    <w:rsid w:val="00EA14EB"/>
    <w:rsid w:val="00EA2187"/>
    <w:rsid w:val="00EA2648"/>
    <w:rsid w:val="00EA33B5"/>
    <w:rsid w:val="00EA37A4"/>
    <w:rsid w:val="00EA3B2F"/>
    <w:rsid w:val="00EA6462"/>
    <w:rsid w:val="00EA6B41"/>
    <w:rsid w:val="00EA6BF7"/>
    <w:rsid w:val="00EA7557"/>
    <w:rsid w:val="00EA78A4"/>
    <w:rsid w:val="00EA7E66"/>
    <w:rsid w:val="00EB0839"/>
    <w:rsid w:val="00EB0A2C"/>
    <w:rsid w:val="00EB1A82"/>
    <w:rsid w:val="00EB1DA5"/>
    <w:rsid w:val="00EB21FB"/>
    <w:rsid w:val="00EB2506"/>
    <w:rsid w:val="00EB33E1"/>
    <w:rsid w:val="00EB4989"/>
    <w:rsid w:val="00EB4A62"/>
    <w:rsid w:val="00EB5B41"/>
    <w:rsid w:val="00EB69B5"/>
    <w:rsid w:val="00EB6F0A"/>
    <w:rsid w:val="00EC077F"/>
    <w:rsid w:val="00EC1613"/>
    <w:rsid w:val="00EC1C58"/>
    <w:rsid w:val="00EC380E"/>
    <w:rsid w:val="00EC552F"/>
    <w:rsid w:val="00EC57D5"/>
    <w:rsid w:val="00EC5CE7"/>
    <w:rsid w:val="00EC6AD7"/>
    <w:rsid w:val="00EC72E6"/>
    <w:rsid w:val="00EC7AAC"/>
    <w:rsid w:val="00ED1640"/>
    <w:rsid w:val="00ED16BC"/>
    <w:rsid w:val="00ED20A2"/>
    <w:rsid w:val="00ED2895"/>
    <w:rsid w:val="00ED38D9"/>
    <w:rsid w:val="00ED409A"/>
    <w:rsid w:val="00ED4A8A"/>
    <w:rsid w:val="00ED4CE1"/>
    <w:rsid w:val="00ED579D"/>
    <w:rsid w:val="00ED5F8A"/>
    <w:rsid w:val="00ED7587"/>
    <w:rsid w:val="00ED7B92"/>
    <w:rsid w:val="00EE08F1"/>
    <w:rsid w:val="00EE0989"/>
    <w:rsid w:val="00EE1DA7"/>
    <w:rsid w:val="00EE2421"/>
    <w:rsid w:val="00EE243F"/>
    <w:rsid w:val="00EE3667"/>
    <w:rsid w:val="00EE3885"/>
    <w:rsid w:val="00EE3FD8"/>
    <w:rsid w:val="00EE43CE"/>
    <w:rsid w:val="00EE4D4C"/>
    <w:rsid w:val="00EE5B0D"/>
    <w:rsid w:val="00EE5F1F"/>
    <w:rsid w:val="00EE641E"/>
    <w:rsid w:val="00EE644D"/>
    <w:rsid w:val="00EEC4D0"/>
    <w:rsid w:val="00EF07BE"/>
    <w:rsid w:val="00EF0FFD"/>
    <w:rsid w:val="00EF17A5"/>
    <w:rsid w:val="00EF3575"/>
    <w:rsid w:val="00EF45AC"/>
    <w:rsid w:val="00EF4FE5"/>
    <w:rsid w:val="00EF5AF4"/>
    <w:rsid w:val="00EF5EB9"/>
    <w:rsid w:val="00EF6C2E"/>
    <w:rsid w:val="00EF6D1A"/>
    <w:rsid w:val="00EF7109"/>
    <w:rsid w:val="00EF7209"/>
    <w:rsid w:val="00EF74F3"/>
    <w:rsid w:val="00EF7688"/>
    <w:rsid w:val="00EF7E97"/>
    <w:rsid w:val="00F005EC"/>
    <w:rsid w:val="00F00733"/>
    <w:rsid w:val="00F00B2B"/>
    <w:rsid w:val="00F02C36"/>
    <w:rsid w:val="00F0314D"/>
    <w:rsid w:val="00F03BA8"/>
    <w:rsid w:val="00F03D98"/>
    <w:rsid w:val="00F03F2B"/>
    <w:rsid w:val="00F04316"/>
    <w:rsid w:val="00F0438A"/>
    <w:rsid w:val="00F04C80"/>
    <w:rsid w:val="00F04D08"/>
    <w:rsid w:val="00F052B9"/>
    <w:rsid w:val="00F05DA1"/>
    <w:rsid w:val="00F069FC"/>
    <w:rsid w:val="00F06A3D"/>
    <w:rsid w:val="00F06DAD"/>
    <w:rsid w:val="00F070FD"/>
    <w:rsid w:val="00F07250"/>
    <w:rsid w:val="00F074CC"/>
    <w:rsid w:val="00F075BC"/>
    <w:rsid w:val="00F07754"/>
    <w:rsid w:val="00F103C8"/>
    <w:rsid w:val="00F104BF"/>
    <w:rsid w:val="00F10744"/>
    <w:rsid w:val="00F10DFC"/>
    <w:rsid w:val="00F12016"/>
    <w:rsid w:val="00F12166"/>
    <w:rsid w:val="00F12A9A"/>
    <w:rsid w:val="00F130AB"/>
    <w:rsid w:val="00F13408"/>
    <w:rsid w:val="00F134B2"/>
    <w:rsid w:val="00F13596"/>
    <w:rsid w:val="00F140D7"/>
    <w:rsid w:val="00F14524"/>
    <w:rsid w:val="00F14A54"/>
    <w:rsid w:val="00F158BB"/>
    <w:rsid w:val="00F159C6"/>
    <w:rsid w:val="00F160D0"/>
    <w:rsid w:val="00F16CAA"/>
    <w:rsid w:val="00F1704C"/>
    <w:rsid w:val="00F172E6"/>
    <w:rsid w:val="00F174D3"/>
    <w:rsid w:val="00F1774A"/>
    <w:rsid w:val="00F17EC7"/>
    <w:rsid w:val="00F206A1"/>
    <w:rsid w:val="00F20819"/>
    <w:rsid w:val="00F21582"/>
    <w:rsid w:val="00F21652"/>
    <w:rsid w:val="00F224FA"/>
    <w:rsid w:val="00F22E0B"/>
    <w:rsid w:val="00F23CE6"/>
    <w:rsid w:val="00F23F5C"/>
    <w:rsid w:val="00F24A16"/>
    <w:rsid w:val="00F26ABA"/>
    <w:rsid w:val="00F26CD1"/>
    <w:rsid w:val="00F278DC"/>
    <w:rsid w:val="00F27BAC"/>
    <w:rsid w:val="00F27D0B"/>
    <w:rsid w:val="00F31189"/>
    <w:rsid w:val="00F329E6"/>
    <w:rsid w:val="00F32EAD"/>
    <w:rsid w:val="00F33C08"/>
    <w:rsid w:val="00F34299"/>
    <w:rsid w:val="00F35A4F"/>
    <w:rsid w:val="00F35BC0"/>
    <w:rsid w:val="00F36581"/>
    <w:rsid w:val="00F377A7"/>
    <w:rsid w:val="00F427B6"/>
    <w:rsid w:val="00F42B25"/>
    <w:rsid w:val="00F42C96"/>
    <w:rsid w:val="00F43222"/>
    <w:rsid w:val="00F43615"/>
    <w:rsid w:val="00F442A0"/>
    <w:rsid w:val="00F442E5"/>
    <w:rsid w:val="00F4499B"/>
    <w:rsid w:val="00F44C8C"/>
    <w:rsid w:val="00F44D50"/>
    <w:rsid w:val="00F44D81"/>
    <w:rsid w:val="00F45261"/>
    <w:rsid w:val="00F45676"/>
    <w:rsid w:val="00F465C7"/>
    <w:rsid w:val="00F46CED"/>
    <w:rsid w:val="00F47ABD"/>
    <w:rsid w:val="00F5038F"/>
    <w:rsid w:val="00F54149"/>
    <w:rsid w:val="00F542BA"/>
    <w:rsid w:val="00F552C5"/>
    <w:rsid w:val="00F5564D"/>
    <w:rsid w:val="00F55710"/>
    <w:rsid w:val="00F55C70"/>
    <w:rsid w:val="00F5636E"/>
    <w:rsid w:val="00F5751D"/>
    <w:rsid w:val="00F5780C"/>
    <w:rsid w:val="00F60827"/>
    <w:rsid w:val="00F61040"/>
    <w:rsid w:val="00F61480"/>
    <w:rsid w:val="00F61528"/>
    <w:rsid w:val="00F62039"/>
    <w:rsid w:val="00F625EF"/>
    <w:rsid w:val="00F62B36"/>
    <w:rsid w:val="00F643FE"/>
    <w:rsid w:val="00F64CF3"/>
    <w:rsid w:val="00F651B7"/>
    <w:rsid w:val="00F656A0"/>
    <w:rsid w:val="00F66846"/>
    <w:rsid w:val="00F66CDC"/>
    <w:rsid w:val="00F67D8B"/>
    <w:rsid w:val="00F70ABD"/>
    <w:rsid w:val="00F70F56"/>
    <w:rsid w:val="00F715D7"/>
    <w:rsid w:val="00F72155"/>
    <w:rsid w:val="00F7273C"/>
    <w:rsid w:val="00F728FC"/>
    <w:rsid w:val="00F7432F"/>
    <w:rsid w:val="00F75205"/>
    <w:rsid w:val="00F759C4"/>
    <w:rsid w:val="00F773D6"/>
    <w:rsid w:val="00F77D2F"/>
    <w:rsid w:val="00F80495"/>
    <w:rsid w:val="00F81783"/>
    <w:rsid w:val="00F82139"/>
    <w:rsid w:val="00F82679"/>
    <w:rsid w:val="00F82A6C"/>
    <w:rsid w:val="00F83200"/>
    <w:rsid w:val="00F850FD"/>
    <w:rsid w:val="00F86D39"/>
    <w:rsid w:val="00F87C2A"/>
    <w:rsid w:val="00F87C6A"/>
    <w:rsid w:val="00F87D09"/>
    <w:rsid w:val="00F87E20"/>
    <w:rsid w:val="00F90158"/>
    <w:rsid w:val="00F90278"/>
    <w:rsid w:val="00F9037A"/>
    <w:rsid w:val="00F911D1"/>
    <w:rsid w:val="00F914B2"/>
    <w:rsid w:val="00F9186A"/>
    <w:rsid w:val="00F92827"/>
    <w:rsid w:val="00F9298C"/>
    <w:rsid w:val="00F9337D"/>
    <w:rsid w:val="00F9431A"/>
    <w:rsid w:val="00F94924"/>
    <w:rsid w:val="00F94CAD"/>
    <w:rsid w:val="00F96328"/>
    <w:rsid w:val="00F96B2C"/>
    <w:rsid w:val="00F9788F"/>
    <w:rsid w:val="00FA13F3"/>
    <w:rsid w:val="00FA1910"/>
    <w:rsid w:val="00FA207D"/>
    <w:rsid w:val="00FA3B34"/>
    <w:rsid w:val="00FA3F6F"/>
    <w:rsid w:val="00FA40FB"/>
    <w:rsid w:val="00FA4361"/>
    <w:rsid w:val="00FA44F7"/>
    <w:rsid w:val="00FA4FFB"/>
    <w:rsid w:val="00FA6577"/>
    <w:rsid w:val="00FA6599"/>
    <w:rsid w:val="00FA687A"/>
    <w:rsid w:val="00FB0CCB"/>
    <w:rsid w:val="00FB12E2"/>
    <w:rsid w:val="00FB150A"/>
    <w:rsid w:val="00FB1C41"/>
    <w:rsid w:val="00FB1D1D"/>
    <w:rsid w:val="00FB1F74"/>
    <w:rsid w:val="00FB2536"/>
    <w:rsid w:val="00FB4D5C"/>
    <w:rsid w:val="00FB542C"/>
    <w:rsid w:val="00FB5657"/>
    <w:rsid w:val="00FB6BDF"/>
    <w:rsid w:val="00FC09A8"/>
    <w:rsid w:val="00FC0BEF"/>
    <w:rsid w:val="00FC1BF9"/>
    <w:rsid w:val="00FC23E3"/>
    <w:rsid w:val="00FC25C4"/>
    <w:rsid w:val="00FC3741"/>
    <w:rsid w:val="00FC3C53"/>
    <w:rsid w:val="00FC4745"/>
    <w:rsid w:val="00FC5137"/>
    <w:rsid w:val="00FC520F"/>
    <w:rsid w:val="00FC5730"/>
    <w:rsid w:val="00FC5FAC"/>
    <w:rsid w:val="00FC6001"/>
    <w:rsid w:val="00FC6E54"/>
    <w:rsid w:val="00FC6F0C"/>
    <w:rsid w:val="00FC727C"/>
    <w:rsid w:val="00FC7D05"/>
    <w:rsid w:val="00FD170D"/>
    <w:rsid w:val="00FD1BDC"/>
    <w:rsid w:val="00FD1DB8"/>
    <w:rsid w:val="00FD22C6"/>
    <w:rsid w:val="00FD252B"/>
    <w:rsid w:val="00FD398E"/>
    <w:rsid w:val="00FD5EBF"/>
    <w:rsid w:val="00FE10F1"/>
    <w:rsid w:val="00FE1A59"/>
    <w:rsid w:val="00FE2381"/>
    <w:rsid w:val="00FE2B57"/>
    <w:rsid w:val="00FE315B"/>
    <w:rsid w:val="00FE3A87"/>
    <w:rsid w:val="00FE6377"/>
    <w:rsid w:val="00FE692B"/>
    <w:rsid w:val="00FE6EAB"/>
    <w:rsid w:val="00FF05B2"/>
    <w:rsid w:val="00FF1AD8"/>
    <w:rsid w:val="00FF1D07"/>
    <w:rsid w:val="00FF3534"/>
    <w:rsid w:val="00FF4BD5"/>
    <w:rsid w:val="00FF4CF7"/>
    <w:rsid w:val="00FF4F38"/>
    <w:rsid w:val="00FF4F60"/>
    <w:rsid w:val="00FF53E7"/>
    <w:rsid w:val="00FF5A3B"/>
    <w:rsid w:val="00FF646E"/>
    <w:rsid w:val="00FF6777"/>
    <w:rsid w:val="00FF6996"/>
    <w:rsid w:val="00FF6A6B"/>
    <w:rsid w:val="00FF6F5C"/>
    <w:rsid w:val="00FF7717"/>
    <w:rsid w:val="00FF7CBD"/>
    <w:rsid w:val="011A344E"/>
    <w:rsid w:val="0152B250"/>
    <w:rsid w:val="0185D99A"/>
    <w:rsid w:val="01AEBEC8"/>
    <w:rsid w:val="030F7563"/>
    <w:rsid w:val="04632973"/>
    <w:rsid w:val="0494BA24"/>
    <w:rsid w:val="04BA91DC"/>
    <w:rsid w:val="04FCA2C1"/>
    <w:rsid w:val="0639F590"/>
    <w:rsid w:val="063B99EB"/>
    <w:rsid w:val="09109063"/>
    <w:rsid w:val="093C7839"/>
    <w:rsid w:val="09712CBB"/>
    <w:rsid w:val="099A4875"/>
    <w:rsid w:val="0B626A8A"/>
    <w:rsid w:val="0C51B114"/>
    <w:rsid w:val="0CA2FB04"/>
    <w:rsid w:val="0D2462B2"/>
    <w:rsid w:val="0D78C17E"/>
    <w:rsid w:val="0D9F2A03"/>
    <w:rsid w:val="0DC40549"/>
    <w:rsid w:val="0E31F1F4"/>
    <w:rsid w:val="0E87931D"/>
    <w:rsid w:val="0EABCAFF"/>
    <w:rsid w:val="0EB0569A"/>
    <w:rsid w:val="0FB34A16"/>
    <w:rsid w:val="0FC155B2"/>
    <w:rsid w:val="10CC4929"/>
    <w:rsid w:val="1141C45D"/>
    <w:rsid w:val="1183DF61"/>
    <w:rsid w:val="12EF4853"/>
    <w:rsid w:val="136BA352"/>
    <w:rsid w:val="13AAF2B3"/>
    <w:rsid w:val="13AEF5F1"/>
    <w:rsid w:val="14FB18E3"/>
    <w:rsid w:val="15AAE99B"/>
    <w:rsid w:val="16087326"/>
    <w:rsid w:val="1722DF4C"/>
    <w:rsid w:val="179EDBCC"/>
    <w:rsid w:val="17D30587"/>
    <w:rsid w:val="17E130DC"/>
    <w:rsid w:val="18F69101"/>
    <w:rsid w:val="19A39F9E"/>
    <w:rsid w:val="1A88D5C9"/>
    <w:rsid w:val="1AE647FC"/>
    <w:rsid w:val="1B0886CF"/>
    <w:rsid w:val="1BC931E6"/>
    <w:rsid w:val="1C51A611"/>
    <w:rsid w:val="1CDB2BD1"/>
    <w:rsid w:val="1CDF34C2"/>
    <w:rsid w:val="1D19611C"/>
    <w:rsid w:val="1D52AAC3"/>
    <w:rsid w:val="1E078D9D"/>
    <w:rsid w:val="1E9E9ED3"/>
    <w:rsid w:val="1F7DFC06"/>
    <w:rsid w:val="201A17AC"/>
    <w:rsid w:val="20938A40"/>
    <w:rsid w:val="22183250"/>
    <w:rsid w:val="22457F19"/>
    <w:rsid w:val="2447B9A9"/>
    <w:rsid w:val="245312AF"/>
    <w:rsid w:val="24A9372D"/>
    <w:rsid w:val="26F93053"/>
    <w:rsid w:val="27C0B3FA"/>
    <w:rsid w:val="27D3DFE5"/>
    <w:rsid w:val="282551DB"/>
    <w:rsid w:val="294E538D"/>
    <w:rsid w:val="2AD7A635"/>
    <w:rsid w:val="2AF957B0"/>
    <w:rsid w:val="2B252156"/>
    <w:rsid w:val="2CABF4E1"/>
    <w:rsid w:val="2CF592DA"/>
    <w:rsid w:val="2EFE35A8"/>
    <w:rsid w:val="3010E4E9"/>
    <w:rsid w:val="3063DCC4"/>
    <w:rsid w:val="30ECB930"/>
    <w:rsid w:val="31210D8D"/>
    <w:rsid w:val="312F1BE5"/>
    <w:rsid w:val="3174E1AE"/>
    <w:rsid w:val="31874E11"/>
    <w:rsid w:val="31BAA178"/>
    <w:rsid w:val="32A6CECA"/>
    <w:rsid w:val="34A3CC8A"/>
    <w:rsid w:val="34B2A467"/>
    <w:rsid w:val="34DBB7E9"/>
    <w:rsid w:val="35468309"/>
    <w:rsid w:val="36E93332"/>
    <w:rsid w:val="37030A47"/>
    <w:rsid w:val="376F65D6"/>
    <w:rsid w:val="3935DE27"/>
    <w:rsid w:val="3984F7CD"/>
    <w:rsid w:val="3A38C6E0"/>
    <w:rsid w:val="3A869786"/>
    <w:rsid w:val="3B05A159"/>
    <w:rsid w:val="3B10C0EF"/>
    <w:rsid w:val="3C3BA89F"/>
    <w:rsid w:val="3C83FAF0"/>
    <w:rsid w:val="3D08C832"/>
    <w:rsid w:val="3D3291D0"/>
    <w:rsid w:val="3D948DF8"/>
    <w:rsid w:val="3DF5167E"/>
    <w:rsid w:val="3E40BE1D"/>
    <w:rsid w:val="3FC87305"/>
    <w:rsid w:val="40CFA696"/>
    <w:rsid w:val="423F6F32"/>
    <w:rsid w:val="42D8FDBD"/>
    <w:rsid w:val="43B2A176"/>
    <w:rsid w:val="43FA51CA"/>
    <w:rsid w:val="4425EE7E"/>
    <w:rsid w:val="442BE9CD"/>
    <w:rsid w:val="447E6962"/>
    <w:rsid w:val="44F3043A"/>
    <w:rsid w:val="455E349D"/>
    <w:rsid w:val="456441E6"/>
    <w:rsid w:val="4583C129"/>
    <w:rsid w:val="45955A7D"/>
    <w:rsid w:val="4677B533"/>
    <w:rsid w:val="4729B1AB"/>
    <w:rsid w:val="483D85F8"/>
    <w:rsid w:val="485C9470"/>
    <w:rsid w:val="485D7A85"/>
    <w:rsid w:val="49E5666B"/>
    <w:rsid w:val="4A0EB7FC"/>
    <w:rsid w:val="4A139115"/>
    <w:rsid w:val="4A61067E"/>
    <w:rsid w:val="4AD9EED6"/>
    <w:rsid w:val="4B0AB574"/>
    <w:rsid w:val="4B194F98"/>
    <w:rsid w:val="4D364176"/>
    <w:rsid w:val="4D5494A9"/>
    <w:rsid w:val="4D5528A6"/>
    <w:rsid w:val="4E633B44"/>
    <w:rsid w:val="4E9FD039"/>
    <w:rsid w:val="4F466413"/>
    <w:rsid w:val="4FEE1EDF"/>
    <w:rsid w:val="50C49717"/>
    <w:rsid w:val="50CBA4A9"/>
    <w:rsid w:val="50FCD6F6"/>
    <w:rsid w:val="51DABB51"/>
    <w:rsid w:val="5208F877"/>
    <w:rsid w:val="52B0B1F1"/>
    <w:rsid w:val="56357034"/>
    <w:rsid w:val="56B7450A"/>
    <w:rsid w:val="56BE15EA"/>
    <w:rsid w:val="595C8412"/>
    <w:rsid w:val="59C4B453"/>
    <w:rsid w:val="59C8CD7C"/>
    <w:rsid w:val="5A104603"/>
    <w:rsid w:val="5A2D7F03"/>
    <w:rsid w:val="5A7F3EC1"/>
    <w:rsid w:val="5BBBEBBE"/>
    <w:rsid w:val="5C186A96"/>
    <w:rsid w:val="5C4A9A55"/>
    <w:rsid w:val="5D5F1D3D"/>
    <w:rsid w:val="5D5FF741"/>
    <w:rsid w:val="5DB4C98B"/>
    <w:rsid w:val="5E14D678"/>
    <w:rsid w:val="5EFF8A43"/>
    <w:rsid w:val="5FB4F13D"/>
    <w:rsid w:val="604CAC53"/>
    <w:rsid w:val="60CBFD15"/>
    <w:rsid w:val="628C80B5"/>
    <w:rsid w:val="6359AB23"/>
    <w:rsid w:val="6400B2AD"/>
    <w:rsid w:val="65039819"/>
    <w:rsid w:val="652C57DB"/>
    <w:rsid w:val="65A58C5D"/>
    <w:rsid w:val="6601800C"/>
    <w:rsid w:val="66A6227A"/>
    <w:rsid w:val="67CE27DF"/>
    <w:rsid w:val="67D47781"/>
    <w:rsid w:val="68074413"/>
    <w:rsid w:val="68327F59"/>
    <w:rsid w:val="68929CAE"/>
    <w:rsid w:val="68A2A5F4"/>
    <w:rsid w:val="68C2C03A"/>
    <w:rsid w:val="6926B4BB"/>
    <w:rsid w:val="692D9FB7"/>
    <w:rsid w:val="692E1803"/>
    <w:rsid w:val="69592DF9"/>
    <w:rsid w:val="69F7D5F1"/>
    <w:rsid w:val="6A0741FD"/>
    <w:rsid w:val="6A3619E0"/>
    <w:rsid w:val="6A7A3EA7"/>
    <w:rsid w:val="6B771E8B"/>
    <w:rsid w:val="6C374D69"/>
    <w:rsid w:val="6CFC5EC6"/>
    <w:rsid w:val="6D7CCAA0"/>
    <w:rsid w:val="6E779079"/>
    <w:rsid w:val="6E8CDEB8"/>
    <w:rsid w:val="6F32965E"/>
    <w:rsid w:val="70A93696"/>
    <w:rsid w:val="7294F9BC"/>
    <w:rsid w:val="72F1B1DA"/>
    <w:rsid w:val="7429A9AE"/>
    <w:rsid w:val="74AA1EC1"/>
    <w:rsid w:val="74ACEFC9"/>
    <w:rsid w:val="74FA4FA5"/>
    <w:rsid w:val="75D866B6"/>
    <w:rsid w:val="75E9A529"/>
    <w:rsid w:val="76071B30"/>
    <w:rsid w:val="780929D4"/>
    <w:rsid w:val="786F208E"/>
    <w:rsid w:val="790AE7D5"/>
    <w:rsid w:val="79A07D7A"/>
    <w:rsid w:val="7C8E4AC6"/>
    <w:rsid w:val="7C9234E2"/>
    <w:rsid w:val="7EA1F3F1"/>
    <w:rsid w:val="7EE1EEEA"/>
    <w:rsid w:val="7FF7FC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21520B"/>
  <w14:defaultImageDpi w14:val="300"/>
  <w15:chartTrackingRefBased/>
  <w15:docId w15:val="{2C77D456-B048-4A32-9F30-E9EADA7B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512B8"/>
    <w:pPr>
      <w:spacing w:after="120" w:line="300" w:lineRule="auto"/>
      <w:ind w:firstLine="567"/>
      <w:jc w:val="both"/>
    </w:pPr>
    <w:rPr>
      <w:rFonts w:ascii="Calibri" w:eastAsiaTheme="minorEastAsia" w:hAnsi="Calibri" w:cs="Arial (Body CS)"/>
      <w:color w:val="595959" w:themeColor="text1" w:themeTint="A6"/>
      <w:kern w:val="0"/>
      <w:sz w:val="22"/>
      <w:szCs w:val="22"/>
      <w:lang w:val="lt-LT"/>
      <w14:ligatures w14:val="none"/>
    </w:rPr>
  </w:style>
  <w:style w:type="paragraph" w:styleId="Heading1">
    <w:name w:val="heading 1"/>
    <w:basedOn w:val="Normal"/>
    <w:next w:val="Normal"/>
    <w:link w:val="Heading1Char"/>
    <w:autoRedefine/>
    <w:uiPriority w:val="9"/>
    <w:qFormat/>
    <w:rsid w:val="001F7773"/>
    <w:pPr>
      <w:keepNext/>
      <w:keepLines/>
      <w:numPr>
        <w:numId w:val="4"/>
      </w:numPr>
      <w:tabs>
        <w:tab w:val="left" w:pos="851"/>
      </w:tabs>
      <w:spacing w:before="720" w:after="240"/>
      <w:outlineLvl w:val="0"/>
    </w:pPr>
    <w:rPr>
      <w:rFonts w:asciiTheme="majorHAnsi" w:hAnsiTheme="majorHAnsi" w:cs="Arial"/>
      <w:b/>
      <w:bCs/>
      <w:color w:val="548DD4" w:themeColor="text2" w:themeTint="99"/>
      <w:kern w:val="32"/>
      <w:sz w:val="28"/>
      <w:szCs w:val="32"/>
      <w14:ligatures w14:val="standardContextual"/>
    </w:rPr>
  </w:style>
  <w:style w:type="paragraph" w:styleId="Heading2">
    <w:name w:val="heading 2"/>
    <w:basedOn w:val="Normal"/>
    <w:next w:val="Normal"/>
    <w:link w:val="Heading2Char"/>
    <w:uiPriority w:val="9"/>
    <w:qFormat/>
    <w:rsid w:val="003B7F40"/>
    <w:pPr>
      <w:keepNext/>
      <w:numPr>
        <w:ilvl w:val="1"/>
        <w:numId w:val="4"/>
      </w:numPr>
      <w:tabs>
        <w:tab w:val="left" w:pos="851"/>
      </w:tabs>
      <w:spacing w:before="480" w:after="240"/>
      <w:outlineLvl w:val="1"/>
    </w:pPr>
    <w:rPr>
      <w:rFonts w:asciiTheme="majorHAnsi" w:hAnsiTheme="majorHAnsi" w:cs="Arial"/>
      <w:b/>
      <w:iCs/>
      <w:color w:val="548DD4" w:themeColor="text2" w:themeTint="99"/>
      <w:kern w:val="32"/>
      <w:sz w:val="28"/>
      <w:szCs w:val="24"/>
    </w:rPr>
  </w:style>
  <w:style w:type="paragraph" w:styleId="Heading3">
    <w:name w:val="heading 3"/>
    <w:basedOn w:val="Normal"/>
    <w:next w:val="Normal"/>
    <w:link w:val="Heading3Char"/>
    <w:uiPriority w:val="9"/>
    <w:unhideWhenUsed/>
    <w:qFormat/>
    <w:rsid w:val="003B7F40"/>
    <w:pPr>
      <w:keepNext/>
      <w:keepLines/>
      <w:numPr>
        <w:ilvl w:val="2"/>
        <w:numId w:val="4"/>
      </w:numPr>
      <w:spacing w:before="360" w:after="240"/>
      <w:outlineLvl w:val="2"/>
    </w:pPr>
    <w:rPr>
      <w:rFonts w:asciiTheme="majorHAnsi" w:eastAsiaTheme="majorEastAsia" w:hAnsiTheme="majorHAnsi" w:cstheme="majorBidi"/>
      <w:b/>
      <w:color w:val="548DD4" w:themeColor="text2" w:themeTint="99"/>
      <w:sz w:val="24"/>
      <w:szCs w:val="24"/>
    </w:rPr>
  </w:style>
  <w:style w:type="paragraph" w:styleId="Heading4">
    <w:name w:val="heading 4"/>
    <w:basedOn w:val="Normal"/>
    <w:next w:val="Normal"/>
    <w:link w:val="Heading4Char"/>
    <w:uiPriority w:val="9"/>
    <w:unhideWhenUsed/>
    <w:qFormat/>
    <w:rsid w:val="003B7F40"/>
    <w:pPr>
      <w:keepNext/>
      <w:keepLines/>
      <w:numPr>
        <w:ilvl w:val="3"/>
        <w:numId w:val="4"/>
      </w:numPr>
      <w:spacing w:before="360" w:after="240"/>
      <w:outlineLvl w:val="3"/>
    </w:pPr>
    <w:rPr>
      <w:rFonts w:asciiTheme="majorHAnsi" w:eastAsiaTheme="majorEastAsia" w:hAnsiTheme="majorHAnsi" w:cstheme="majorBidi"/>
      <w:i/>
      <w:iCs/>
      <w:color w:val="548DD4" w:themeColor="text2" w:themeTint="99"/>
    </w:rPr>
  </w:style>
  <w:style w:type="paragraph" w:styleId="Heading5">
    <w:name w:val="heading 5"/>
    <w:basedOn w:val="Normal"/>
    <w:next w:val="Normal"/>
    <w:link w:val="Heading5Char"/>
    <w:uiPriority w:val="9"/>
    <w:unhideWhenUsed/>
    <w:qFormat/>
    <w:rsid w:val="003B7F40"/>
    <w:pPr>
      <w:keepNext/>
      <w:keepLines/>
      <w:numPr>
        <w:ilvl w:val="4"/>
        <w:numId w:val="4"/>
      </w:numPr>
      <w:spacing w:before="40" w:after="0"/>
      <w:outlineLvl w:val="4"/>
    </w:pPr>
    <w:rPr>
      <w:rFonts w:asciiTheme="majorHAnsi" w:eastAsiaTheme="majorEastAsia" w:hAnsiTheme="majorHAnsi" w:cstheme="majorBidi"/>
      <w:color w:val="548DD4" w:themeColor="text2" w:themeTint="99"/>
    </w:rPr>
  </w:style>
  <w:style w:type="paragraph" w:styleId="Heading6">
    <w:name w:val="heading 6"/>
    <w:basedOn w:val="Normal"/>
    <w:next w:val="Normal"/>
    <w:link w:val="Heading6Char"/>
    <w:uiPriority w:val="9"/>
    <w:semiHidden/>
    <w:unhideWhenUsed/>
    <w:qFormat/>
    <w:rsid w:val="00003348"/>
    <w:pPr>
      <w:keepNext/>
      <w:keepLines/>
      <w:spacing w:before="40" w:after="0"/>
      <w:outlineLvl w:val="5"/>
    </w:pPr>
    <w:rPr>
      <w:rFonts w:asciiTheme="minorHAnsi" w:eastAsiaTheme="majorEastAsia" w:hAnsiTheme="minorHAnsi" w:cstheme="majorBidi"/>
      <w:i/>
      <w:iCs/>
    </w:rPr>
  </w:style>
  <w:style w:type="paragraph" w:styleId="Heading7">
    <w:name w:val="heading 7"/>
    <w:basedOn w:val="Normal"/>
    <w:next w:val="Normal"/>
    <w:link w:val="Heading7Char"/>
    <w:uiPriority w:val="9"/>
    <w:semiHidden/>
    <w:unhideWhenUsed/>
    <w:qFormat/>
    <w:rsid w:val="00003348"/>
    <w:pPr>
      <w:keepNext/>
      <w:keepLines/>
      <w:spacing w:before="40" w:after="0"/>
      <w:outlineLvl w:val="6"/>
    </w:pPr>
    <w:rPr>
      <w:rFonts w:asciiTheme="minorHAnsi" w:eastAsiaTheme="majorEastAsia" w:hAnsiTheme="minorHAnsi" w:cstheme="majorBidi"/>
    </w:rPr>
  </w:style>
  <w:style w:type="paragraph" w:styleId="Heading8">
    <w:name w:val="heading 8"/>
    <w:basedOn w:val="Normal"/>
    <w:next w:val="Normal"/>
    <w:link w:val="Heading8Char"/>
    <w:uiPriority w:val="9"/>
    <w:semiHidden/>
    <w:unhideWhenUsed/>
    <w:qFormat/>
    <w:rsid w:val="0000334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0334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00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007A"/>
    <w:rPr>
      <w:rFonts w:ascii="Lucida Grande" w:hAnsi="Lucida Grande" w:cs="Lucida Grande"/>
      <w:sz w:val="18"/>
      <w:szCs w:val="18"/>
    </w:rPr>
  </w:style>
  <w:style w:type="paragraph" w:styleId="NoSpacing">
    <w:name w:val="No Spacing"/>
    <w:uiPriority w:val="1"/>
    <w:rsid w:val="00D73BD6"/>
    <w:pPr>
      <w:ind w:firstLine="567"/>
    </w:pPr>
    <w:rPr>
      <w:rFonts w:ascii="Calibri" w:hAnsi="Calibri"/>
    </w:rPr>
  </w:style>
  <w:style w:type="paragraph" w:styleId="CommentText">
    <w:name w:val="annotation text"/>
    <w:basedOn w:val="Normal"/>
    <w:link w:val="CommentTextChar"/>
    <w:rsid w:val="009D66CE"/>
    <w:pPr>
      <w:spacing w:after="0"/>
      <w:ind w:firstLine="0"/>
      <w:jc w:val="left"/>
    </w:pPr>
    <w:rPr>
      <w:rFonts w:asciiTheme="minorHAnsi" w:eastAsia="Times New Roman" w:hAnsiTheme="minorHAnsi"/>
      <w:color w:val="auto"/>
      <w:sz w:val="24"/>
      <w:szCs w:val="24"/>
    </w:rPr>
  </w:style>
  <w:style w:type="character" w:customStyle="1" w:styleId="CommentTextChar">
    <w:name w:val="Comment Text Char"/>
    <w:basedOn w:val="DefaultParagraphFont"/>
    <w:link w:val="CommentText"/>
    <w:rsid w:val="009D66CE"/>
    <w:rPr>
      <w:rFonts w:eastAsia="Times New Roman"/>
      <w:lang w:val="lt-LT"/>
    </w:rPr>
  </w:style>
  <w:style w:type="paragraph" w:customStyle="1" w:styleId="Tablebullet">
    <w:name w:val="Table bullet"/>
    <w:basedOn w:val="ListParagraph"/>
    <w:qFormat/>
    <w:rsid w:val="00E12DAE"/>
    <w:pPr>
      <w:numPr>
        <w:numId w:val="3"/>
      </w:numPr>
      <w:contextualSpacing/>
    </w:pPr>
    <w:rPr>
      <w:color w:val="595959"/>
    </w:rPr>
  </w:style>
  <w:style w:type="paragraph" w:styleId="ListParagraph">
    <w:name w:val="List Paragraph"/>
    <w:aliases w:val="ERP-List Paragraph,List Paragraph11,Bullet EY,List Paragraph1,List Paragraph Red,Numbering,List Paragraph2,Paragraph,Buletai,List Paragraph21,lp1,Use Case List Paragraph,List Paragraph111,VARNELES,Lentele,Sąrašo pastraipa.Bullet,Bullet"/>
    <w:basedOn w:val="Normal"/>
    <w:link w:val="ListParagraphChar"/>
    <w:uiPriority w:val="34"/>
    <w:qFormat/>
    <w:rsid w:val="007D0C1F"/>
    <w:pPr>
      <w:numPr>
        <w:numId w:val="1"/>
      </w:numPr>
    </w:pPr>
  </w:style>
  <w:style w:type="paragraph" w:customStyle="1" w:styleId="Tableheader">
    <w:name w:val="Table header"/>
    <w:qFormat/>
    <w:rsid w:val="00E12DAE"/>
    <w:pPr>
      <w:keepNext/>
      <w:keepLines/>
      <w:spacing w:before="60" w:after="60"/>
      <w:jc w:val="center"/>
    </w:pPr>
    <w:rPr>
      <w:rFonts w:asciiTheme="majorHAnsi" w:hAnsiTheme="majorHAnsi"/>
      <w:b/>
      <w:color w:val="548DD4" w:themeColor="text2" w:themeTint="99"/>
      <w:sz w:val="22"/>
      <w:szCs w:val="22"/>
    </w:rPr>
  </w:style>
  <w:style w:type="paragraph" w:customStyle="1" w:styleId="Tablenormal0">
    <w:name w:val="Table normal"/>
    <w:qFormat/>
    <w:rsid w:val="00FB1D1D"/>
    <w:pPr>
      <w:spacing w:after="120"/>
    </w:pPr>
    <w:rPr>
      <w:rFonts w:ascii="Calibri" w:hAnsi="Calibri"/>
      <w:color w:val="595959"/>
      <w:sz w:val="22"/>
      <w:szCs w:val="22"/>
      <w:lang w:val="lt-LT"/>
    </w:rPr>
  </w:style>
  <w:style w:type="paragraph" w:customStyle="1" w:styleId="Tabletitle">
    <w:name w:val="Table title"/>
    <w:basedOn w:val="Normal"/>
    <w:qFormat/>
    <w:rsid w:val="002F62B8"/>
    <w:pPr>
      <w:spacing w:after="0"/>
      <w:ind w:firstLine="0"/>
    </w:pPr>
    <w:rPr>
      <w:b/>
      <w:color w:val="548DD4" w:themeColor="text2" w:themeTint="99"/>
    </w:rPr>
  </w:style>
  <w:style w:type="paragraph" w:customStyle="1" w:styleId="Tablesubtitle">
    <w:name w:val="Table subtitle"/>
    <w:basedOn w:val="Normal"/>
    <w:qFormat/>
    <w:rsid w:val="009918B7"/>
    <w:pPr>
      <w:ind w:firstLine="0"/>
    </w:pPr>
    <w:rPr>
      <w:color w:val="548DD4" w:themeColor="text2" w:themeTint="99"/>
    </w:rPr>
  </w:style>
  <w:style w:type="character" w:customStyle="1" w:styleId="Heading1Char">
    <w:name w:val="Heading 1 Char"/>
    <w:basedOn w:val="DefaultParagraphFont"/>
    <w:link w:val="Heading1"/>
    <w:uiPriority w:val="9"/>
    <w:rsid w:val="001F7773"/>
    <w:rPr>
      <w:rFonts w:asciiTheme="majorHAnsi" w:eastAsiaTheme="minorEastAsia" w:hAnsiTheme="majorHAnsi" w:cs="Arial"/>
      <w:b/>
      <w:bCs/>
      <w:color w:val="548DD4" w:themeColor="text2" w:themeTint="99"/>
      <w:kern w:val="32"/>
      <w:sz w:val="28"/>
      <w:szCs w:val="32"/>
      <w:lang w:val="lt-LT"/>
    </w:rPr>
  </w:style>
  <w:style w:type="character" w:customStyle="1" w:styleId="Heading2Char">
    <w:name w:val="Heading 2 Char"/>
    <w:basedOn w:val="DefaultParagraphFont"/>
    <w:link w:val="Heading2"/>
    <w:uiPriority w:val="9"/>
    <w:rsid w:val="00E12DAE"/>
    <w:rPr>
      <w:rFonts w:asciiTheme="majorHAnsi" w:eastAsiaTheme="minorEastAsia" w:hAnsiTheme="majorHAnsi" w:cs="Arial"/>
      <w:b/>
      <w:iCs/>
      <w:color w:val="548DD4" w:themeColor="text2" w:themeTint="99"/>
      <w:kern w:val="32"/>
      <w:sz w:val="28"/>
      <w:lang w:val="lt-LT"/>
      <w14:ligatures w14:val="none"/>
    </w:rPr>
  </w:style>
  <w:style w:type="paragraph" w:customStyle="1" w:styleId="NB1">
    <w:name w:val="NB1"/>
    <w:basedOn w:val="BodyText2"/>
    <w:rsid w:val="00AF0C8D"/>
    <w:pPr>
      <w:keepNext/>
      <w:numPr>
        <w:numId w:val="2"/>
      </w:numPr>
      <w:tabs>
        <w:tab w:val="left" w:pos="284"/>
        <w:tab w:val="left" w:pos="993"/>
      </w:tabs>
      <w:suppressAutoHyphens/>
      <w:spacing w:before="480" w:line="240" w:lineRule="auto"/>
    </w:pPr>
    <w:rPr>
      <w:rFonts w:asciiTheme="minorHAnsi" w:eastAsia="Times New Roman" w:hAnsiTheme="minorHAnsi" w:cs="Book Antiqua"/>
      <w:b/>
      <w:color w:val="auto"/>
      <w:szCs w:val="20"/>
      <w:lang w:eastAsia="ar-SA"/>
    </w:rPr>
  </w:style>
  <w:style w:type="paragraph" w:styleId="BodyText2">
    <w:name w:val="Body Text 2"/>
    <w:basedOn w:val="Normal"/>
    <w:link w:val="BodyText2Char"/>
    <w:uiPriority w:val="99"/>
    <w:semiHidden/>
    <w:unhideWhenUsed/>
    <w:rsid w:val="00AF0C8D"/>
    <w:pPr>
      <w:spacing w:line="480" w:lineRule="auto"/>
    </w:pPr>
  </w:style>
  <w:style w:type="character" w:customStyle="1" w:styleId="BodyText2Char">
    <w:name w:val="Body Text 2 Char"/>
    <w:basedOn w:val="DefaultParagraphFont"/>
    <w:link w:val="BodyText2"/>
    <w:uiPriority w:val="99"/>
    <w:semiHidden/>
    <w:rsid w:val="00AF0C8D"/>
    <w:rPr>
      <w:rFonts w:ascii="Calibri" w:hAnsi="Calibri"/>
      <w:color w:val="595959" w:themeColor="text1" w:themeTint="A6"/>
      <w:sz w:val="22"/>
      <w:szCs w:val="22"/>
    </w:rPr>
  </w:style>
  <w:style w:type="paragraph" w:styleId="Quote">
    <w:name w:val="Quote"/>
    <w:basedOn w:val="Normal"/>
    <w:next w:val="Normal"/>
    <w:link w:val="QuoteChar"/>
    <w:uiPriority w:val="29"/>
    <w:rsid w:val="00932335"/>
    <w:rPr>
      <w:i/>
      <w:iCs/>
      <w:color w:val="548DD4" w:themeColor="text2" w:themeTint="99"/>
    </w:rPr>
  </w:style>
  <w:style w:type="character" w:customStyle="1" w:styleId="QuoteChar">
    <w:name w:val="Quote Char"/>
    <w:basedOn w:val="DefaultParagraphFont"/>
    <w:link w:val="Quote"/>
    <w:uiPriority w:val="29"/>
    <w:rsid w:val="00932335"/>
    <w:rPr>
      <w:rFonts w:ascii="Calibri" w:hAnsi="Calibri"/>
      <w:i/>
      <w:iCs/>
      <w:color w:val="548DD4" w:themeColor="text2" w:themeTint="99"/>
      <w:sz w:val="22"/>
      <w:szCs w:val="22"/>
    </w:rPr>
  </w:style>
  <w:style w:type="character" w:customStyle="1" w:styleId="Heading3Char">
    <w:name w:val="Heading 3 Char"/>
    <w:basedOn w:val="DefaultParagraphFont"/>
    <w:link w:val="Heading3"/>
    <w:uiPriority w:val="9"/>
    <w:rsid w:val="00E12DAE"/>
    <w:rPr>
      <w:rFonts w:asciiTheme="majorHAnsi" w:eastAsiaTheme="majorEastAsia" w:hAnsiTheme="majorHAnsi" w:cstheme="majorBidi"/>
      <w:b/>
      <w:color w:val="548DD4" w:themeColor="text2" w:themeTint="99"/>
      <w:kern w:val="0"/>
      <w:lang w:val="lt-LT"/>
      <w14:ligatures w14:val="none"/>
    </w:rPr>
  </w:style>
  <w:style w:type="paragraph" w:styleId="Title">
    <w:name w:val="Title"/>
    <w:basedOn w:val="Normal"/>
    <w:next w:val="Normal"/>
    <w:link w:val="TitleChar"/>
    <w:uiPriority w:val="10"/>
    <w:qFormat/>
    <w:rsid w:val="00791848"/>
    <w:pPr>
      <w:spacing w:before="480" w:after="360"/>
      <w:ind w:firstLine="0"/>
      <w:contextualSpacing/>
      <w:jc w:val="center"/>
    </w:pPr>
    <w:rPr>
      <w:rFonts w:asciiTheme="majorHAnsi" w:eastAsiaTheme="majorEastAsia" w:hAnsiTheme="majorHAnsi" w:cstheme="majorBidi"/>
      <w:color w:val="0070C0"/>
      <w:spacing w:val="-10"/>
      <w:kern w:val="28"/>
      <w:sz w:val="44"/>
      <w:szCs w:val="56"/>
    </w:rPr>
  </w:style>
  <w:style w:type="character" w:customStyle="1" w:styleId="TitleChar">
    <w:name w:val="Title Char"/>
    <w:basedOn w:val="DefaultParagraphFont"/>
    <w:link w:val="Title"/>
    <w:uiPriority w:val="10"/>
    <w:rsid w:val="00791848"/>
    <w:rPr>
      <w:rFonts w:asciiTheme="majorHAnsi" w:eastAsiaTheme="majorEastAsia" w:hAnsiTheme="majorHAnsi" w:cstheme="majorBidi"/>
      <w:color w:val="0070C0"/>
      <w:spacing w:val="-10"/>
      <w:kern w:val="28"/>
      <w:sz w:val="44"/>
      <w:szCs w:val="56"/>
      <w:lang w:val="lt-LT"/>
    </w:rPr>
  </w:style>
  <w:style w:type="paragraph" w:styleId="Subtitle">
    <w:name w:val="Subtitle"/>
    <w:basedOn w:val="Title"/>
    <w:next w:val="Normal"/>
    <w:link w:val="SubtitleChar"/>
    <w:uiPriority w:val="11"/>
    <w:qFormat/>
    <w:rsid w:val="00A51F3B"/>
    <w:pPr>
      <w:numPr>
        <w:ilvl w:val="1"/>
      </w:numPr>
      <w:spacing w:before="120" w:after="480"/>
    </w:pPr>
    <w:rPr>
      <w:rFonts w:eastAsiaTheme="minorEastAsia"/>
      <w:i/>
      <w:spacing w:val="15"/>
      <w:sz w:val="28"/>
    </w:rPr>
  </w:style>
  <w:style w:type="character" w:customStyle="1" w:styleId="SubtitleChar">
    <w:name w:val="Subtitle Char"/>
    <w:basedOn w:val="DefaultParagraphFont"/>
    <w:link w:val="Subtitle"/>
    <w:uiPriority w:val="11"/>
    <w:rsid w:val="00A51F3B"/>
    <w:rPr>
      <w:rFonts w:asciiTheme="majorHAnsi" w:eastAsiaTheme="minorEastAsia" w:hAnsiTheme="majorHAnsi" w:cstheme="majorBidi"/>
      <w:i/>
      <w:color w:val="548DD4" w:themeColor="text2" w:themeTint="99"/>
      <w:spacing w:val="15"/>
      <w:kern w:val="28"/>
      <w:sz w:val="28"/>
      <w:szCs w:val="56"/>
      <w:lang w:val="lt-LT"/>
    </w:rPr>
  </w:style>
  <w:style w:type="character" w:customStyle="1" w:styleId="Heading4Char">
    <w:name w:val="Heading 4 Char"/>
    <w:basedOn w:val="DefaultParagraphFont"/>
    <w:link w:val="Heading4"/>
    <w:uiPriority w:val="9"/>
    <w:rsid w:val="00F069FC"/>
    <w:rPr>
      <w:rFonts w:asciiTheme="majorHAnsi" w:eastAsiaTheme="majorEastAsia" w:hAnsiTheme="majorHAnsi" w:cstheme="majorBidi"/>
      <w:i/>
      <w:iCs/>
      <w:color w:val="548DD4" w:themeColor="text2" w:themeTint="99"/>
      <w:kern w:val="0"/>
      <w:sz w:val="22"/>
      <w:szCs w:val="22"/>
      <w:lang w:val="lt-LT"/>
      <w14:ligatures w14:val="none"/>
    </w:rPr>
  </w:style>
  <w:style w:type="character" w:customStyle="1" w:styleId="Heading5Char">
    <w:name w:val="Heading 5 Char"/>
    <w:basedOn w:val="DefaultParagraphFont"/>
    <w:link w:val="Heading5"/>
    <w:uiPriority w:val="9"/>
    <w:rsid w:val="00B046B8"/>
    <w:rPr>
      <w:rFonts w:asciiTheme="majorHAnsi" w:eastAsiaTheme="majorEastAsia" w:hAnsiTheme="majorHAnsi" w:cstheme="majorBidi"/>
      <w:color w:val="548DD4" w:themeColor="text2" w:themeTint="99"/>
      <w:kern w:val="0"/>
      <w:sz w:val="22"/>
      <w:szCs w:val="22"/>
      <w:lang w:val="lt-LT"/>
      <w14:ligatures w14:val="none"/>
    </w:rPr>
  </w:style>
  <w:style w:type="character" w:styleId="IntenseEmphasis">
    <w:name w:val="Intense Emphasis"/>
    <w:basedOn w:val="DefaultParagraphFont"/>
    <w:uiPriority w:val="21"/>
    <w:qFormat/>
    <w:rsid w:val="000512B8"/>
    <w:rPr>
      <w:rFonts w:asciiTheme="majorHAnsi" w:hAnsiTheme="majorHAnsi"/>
      <w:i/>
      <w:iCs/>
      <w:color w:val="548DD4" w:themeColor="text2" w:themeTint="99"/>
      <w:sz w:val="28"/>
      <w:u w:val="single"/>
    </w:rPr>
  </w:style>
  <w:style w:type="paragraph" w:customStyle="1" w:styleId="Requirement">
    <w:name w:val="Requirement"/>
    <w:basedOn w:val="Heading4"/>
    <w:qFormat/>
    <w:rsid w:val="00226552"/>
    <w:pPr>
      <w:keepNext w:val="0"/>
      <w:spacing w:before="0" w:after="0" w:line="360" w:lineRule="auto"/>
      <w:outlineLvl w:val="9"/>
    </w:pPr>
    <w:rPr>
      <w:rFonts w:cs="Times New Roman (Headings CS)"/>
      <w:i w:val="0"/>
      <w:iCs w:val="0"/>
      <w:color w:val="595959" w:themeColor="text1" w:themeTint="A6"/>
    </w:rPr>
  </w:style>
  <w:style w:type="character" w:customStyle="1" w:styleId="Heading6Char">
    <w:name w:val="Heading 6 Char"/>
    <w:basedOn w:val="DefaultParagraphFont"/>
    <w:link w:val="Heading6"/>
    <w:uiPriority w:val="9"/>
    <w:semiHidden/>
    <w:rsid w:val="00003348"/>
    <w:rPr>
      <w:rFonts w:eastAsiaTheme="majorEastAsia" w:cstheme="majorBidi"/>
      <w:i/>
      <w:iCs/>
      <w:color w:val="595959" w:themeColor="text1" w:themeTint="A6"/>
      <w:kern w:val="0"/>
      <w:sz w:val="22"/>
      <w:szCs w:val="22"/>
      <w:lang w:val="lt-LT"/>
      <w14:ligatures w14:val="none"/>
    </w:rPr>
  </w:style>
  <w:style w:type="character" w:customStyle="1" w:styleId="Heading7Char">
    <w:name w:val="Heading 7 Char"/>
    <w:basedOn w:val="DefaultParagraphFont"/>
    <w:link w:val="Heading7"/>
    <w:uiPriority w:val="9"/>
    <w:semiHidden/>
    <w:rsid w:val="00003348"/>
    <w:rPr>
      <w:rFonts w:eastAsiaTheme="majorEastAsia" w:cstheme="majorBidi"/>
      <w:color w:val="595959" w:themeColor="text1" w:themeTint="A6"/>
      <w:kern w:val="0"/>
      <w:sz w:val="22"/>
      <w:szCs w:val="22"/>
      <w:lang w:val="lt-LT"/>
      <w14:ligatures w14:val="none"/>
    </w:rPr>
  </w:style>
  <w:style w:type="character" w:customStyle="1" w:styleId="Heading8Char">
    <w:name w:val="Heading 8 Char"/>
    <w:basedOn w:val="DefaultParagraphFont"/>
    <w:link w:val="Heading8"/>
    <w:uiPriority w:val="9"/>
    <w:semiHidden/>
    <w:rsid w:val="00003348"/>
    <w:rPr>
      <w:rFonts w:eastAsiaTheme="majorEastAsia" w:cstheme="majorBidi"/>
      <w:i/>
      <w:iCs/>
      <w:color w:val="272727" w:themeColor="text1" w:themeTint="D8"/>
      <w:kern w:val="0"/>
      <w:sz w:val="22"/>
      <w:szCs w:val="22"/>
      <w:lang w:val="lt-LT"/>
      <w14:ligatures w14:val="none"/>
    </w:rPr>
  </w:style>
  <w:style w:type="character" w:customStyle="1" w:styleId="Heading9Char">
    <w:name w:val="Heading 9 Char"/>
    <w:basedOn w:val="DefaultParagraphFont"/>
    <w:link w:val="Heading9"/>
    <w:uiPriority w:val="9"/>
    <w:semiHidden/>
    <w:rsid w:val="00003348"/>
    <w:rPr>
      <w:rFonts w:eastAsiaTheme="majorEastAsia" w:cstheme="majorBidi"/>
      <w:color w:val="272727" w:themeColor="text1" w:themeTint="D8"/>
      <w:kern w:val="0"/>
      <w:sz w:val="22"/>
      <w:szCs w:val="22"/>
      <w:lang w:val="lt-LT"/>
      <w14:ligatures w14:val="none"/>
    </w:rPr>
  </w:style>
  <w:style w:type="paragraph" w:styleId="IntenseQuote">
    <w:name w:val="Intense Quote"/>
    <w:basedOn w:val="Normal"/>
    <w:next w:val="Normal"/>
    <w:link w:val="IntenseQuoteChar"/>
    <w:uiPriority w:val="30"/>
    <w:rsid w:val="0000334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03348"/>
    <w:rPr>
      <w:rFonts w:ascii="Calibri" w:eastAsiaTheme="minorEastAsia" w:hAnsi="Calibri" w:cs="Arial (Body CS)"/>
      <w:i/>
      <w:iCs/>
      <w:color w:val="365F91" w:themeColor="accent1" w:themeShade="BF"/>
      <w:kern w:val="0"/>
      <w:sz w:val="22"/>
      <w:szCs w:val="22"/>
      <w:lang w:val="lt-LT"/>
      <w14:ligatures w14:val="none"/>
    </w:rPr>
  </w:style>
  <w:style w:type="character" w:styleId="IntenseReference">
    <w:name w:val="Intense Reference"/>
    <w:basedOn w:val="DefaultParagraphFont"/>
    <w:uiPriority w:val="32"/>
    <w:rsid w:val="00003348"/>
    <w:rPr>
      <w:b/>
      <w:bCs/>
      <w:smallCaps/>
      <w:color w:val="365F91" w:themeColor="accent1" w:themeShade="BF"/>
      <w:spacing w:val="5"/>
    </w:rPr>
  </w:style>
  <w:style w:type="paragraph" w:styleId="Footer">
    <w:name w:val="footer"/>
    <w:basedOn w:val="Normal"/>
    <w:link w:val="FooterChar"/>
    <w:uiPriority w:val="99"/>
    <w:unhideWhenUsed/>
    <w:rsid w:val="00003348"/>
    <w:pPr>
      <w:tabs>
        <w:tab w:val="center" w:pos="4513"/>
        <w:tab w:val="right" w:pos="9026"/>
      </w:tabs>
      <w:spacing w:after="0"/>
    </w:pPr>
  </w:style>
  <w:style w:type="character" w:customStyle="1" w:styleId="FooterChar">
    <w:name w:val="Footer Char"/>
    <w:basedOn w:val="DefaultParagraphFont"/>
    <w:link w:val="Footer"/>
    <w:uiPriority w:val="99"/>
    <w:rsid w:val="00003348"/>
    <w:rPr>
      <w:rFonts w:ascii="Calibri" w:eastAsiaTheme="minorEastAsia" w:hAnsi="Calibri" w:cs="Arial (Body CS)"/>
      <w:color w:val="595959" w:themeColor="text1" w:themeTint="A6"/>
      <w:kern w:val="0"/>
      <w:sz w:val="22"/>
      <w:szCs w:val="22"/>
      <w:lang w:val="lt-LT"/>
      <w14:ligatures w14:val="none"/>
    </w:rPr>
  </w:style>
  <w:style w:type="character" w:styleId="PageNumber">
    <w:name w:val="page number"/>
    <w:basedOn w:val="DefaultParagraphFont"/>
    <w:uiPriority w:val="99"/>
    <w:semiHidden/>
    <w:unhideWhenUsed/>
    <w:rsid w:val="00003348"/>
  </w:style>
  <w:style w:type="paragraph" w:styleId="Header">
    <w:name w:val="header"/>
    <w:basedOn w:val="Normal"/>
    <w:link w:val="HeaderChar"/>
    <w:uiPriority w:val="99"/>
    <w:unhideWhenUsed/>
    <w:rsid w:val="00003348"/>
    <w:pPr>
      <w:tabs>
        <w:tab w:val="center" w:pos="4513"/>
        <w:tab w:val="right" w:pos="9026"/>
      </w:tabs>
      <w:spacing w:after="0"/>
    </w:pPr>
  </w:style>
  <w:style w:type="character" w:customStyle="1" w:styleId="HeaderChar">
    <w:name w:val="Header Char"/>
    <w:basedOn w:val="DefaultParagraphFont"/>
    <w:link w:val="Header"/>
    <w:uiPriority w:val="99"/>
    <w:rsid w:val="00003348"/>
    <w:rPr>
      <w:rFonts w:ascii="Calibri" w:eastAsiaTheme="minorEastAsia" w:hAnsi="Calibri" w:cs="Arial (Body CS)"/>
      <w:color w:val="595959" w:themeColor="text1" w:themeTint="A6"/>
      <w:kern w:val="0"/>
      <w:sz w:val="22"/>
      <w:szCs w:val="22"/>
      <w:lang w:val="lt-LT"/>
      <w14:ligatures w14:val="none"/>
    </w:rPr>
  </w:style>
  <w:style w:type="character" w:styleId="Hyperlink">
    <w:name w:val="Hyperlink"/>
    <w:basedOn w:val="DefaultParagraphFont"/>
    <w:uiPriority w:val="99"/>
    <w:unhideWhenUsed/>
    <w:qFormat/>
    <w:rsid w:val="00003348"/>
    <w:rPr>
      <w:color w:val="0000FF" w:themeColor="hyperlink"/>
      <w:u w:val="single"/>
    </w:rPr>
  </w:style>
  <w:style w:type="character" w:styleId="CommentReference">
    <w:name w:val="annotation reference"/>
    <w:basedOn w:val="DefaultParagraphFont"/>
    <w:uiPriority w:val="99"/>
    <w:semiHidden/>
    <w:unhideWhenUsed/>
    <w:rsid w:val="00003348"/>
    <w:rPr>
      <w:sz w:val="18"/>
      <w:szCs w:val="18"/>
    </w:rPr>
  </w:style>
  <w:style w:type="paragraph" w:styleId="TOC2">
    <w:name w:val="toc 2"/>
    <w:basedOn w:val="Normal"/>
    <w:next w:val="Normal"/>
    <w:autoRedefine/>
    <w:uiPriority w:val="39"/>
    <w:unhideWhenUsed/>
    <w:rsid w:val="00003348"/>
    <w:pPr>
      <w:tabs>
        <w:tab w:val="left" w:pos="1320"/>
        <w:tab w:val="right" w:leader="dot" w:pos="10190"/>
      </w:tabs>
      <w:ind w:left="220"/>
    </w:pPr>
  </w:style>
  <w:style w:type="paragraph" w:styleId="TOC1">
    <w:name w:val="toc 1"/>
    <w:basedOn w:val="Normal"/>
    <w:next w:val="Normal"/>
    <w:autoRedefine/>
    <w:uiPriority w:val="39"/>
    <w:unhideWhenUsed/>
    <w:rsid w:val="00003348"/>
    <w:pPr>
      <w:spacing w:after="100"/>
    </w:pPr>
  </w:style>
  <w:style w:type="table" w:customStyle="1" w:styleId="GridTable1Light1">
    <w:name w:val="Grid Table 1 Light1"/>
    <w:basedOn w:val="TableNormal"/>
    <w:uiPriority w:val="46"/>
    <w:rsid w:val="00003348"/>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003348"/>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03348"/>
    <w:pPr>
      <w:keepLines w:val="0"/>
      <w:numPr>
        <w:numId w:val="0"/>
      </w:numPr>
      <w:tabs>
        <w:tab w:val="clear" w:pos="851"/>
      </w:tabs>
      <w:spacing w:before="240" w:after="120" w:line="259" w:lineRule="auto"/>
      <w:jc w:val="left"/>
      <w:outlineLvl w:val="9"/>
    </w:pPr>
    <w:rPr>
      <w:rFonts w:eastAsiaTheme="majorEastAsia" w:cstheme="majorBidi"/>
      <w:b w:val="0"/>
      <w:bCs w:val="0"/>
      <w:color w:val="365F91" w:themeColor="accent1" w:themeShade="BF"/>
      <w:kern w:val="0"/>
      <w:sz w:val="32"/>
      <w:lang w:val="en-US"/>
      <w14:ligatures w14:val="none"/>
    </w:rPr>
  </w:style>
  <w:style w:type="paragraph" w:styleId="CommentSubject">
    <w:name w:val="annotation subject"/>
    <w:basedOn w:val="CommentText"/>
    <w:next w:val="CommentText"/>
    <w:link w:val="CommentSubjectChar"/>
    <w:uiPriority w:val="99"/>
    <w:semiHidden/>
    <w:unhideWhenUsed/>
    <w:rsid w:val="00CF506D"/>
    <w:pPr>
      <w:spacing w:after="120" w:line="240" w:lineRule="auto"/>
      <w:ind w:firstLine="567"/>
      <w:jc w:val="both"/>
    </w:pPr>
    <w:rPr>
      <w:rFonts w:ascii="Calibri" w:eastAsiaTheme="minorEastAsia" w:hAnsi="Calibri"/>
      <w:b/>
      <w:bCs/>
      <w:color w:val="595959" w:themeColor="text1" w:themeTint="A6"/>
      <w:sz w:val="20"/>
      <w:szCs w:val="20"/>
    </w:rPr>
  </w:style>
  <w:style w:type="character" w:customStyle="1" w:styleId="CommentSubjectChar">
    <w:name w:val="Comment Subject Char"/>
    <w:basedOn w:val="CommentTextChar"/>
    <w:link w:val="CommentSubject"/>
    <w:uiPriority w:val="99"/>
    <w:semiHidden/>
    <w:rsid w:val="00CF506D"/>
    <w:rPr>
      <w:rFonts w:ascii="Calibri" w:eastAsiaTheme="minorEastAsia" w:hAnsi="Calibri" w:cs="Arial (Body CS)"/>
      <w:b/>
      <w:bCs/>
      <w:color w:val="595959" w:themeColor="text1" w:themeTint="A6"/>
      <w:kern w:val="0"/>
      <w:sz w:val="20"/>
      <w:szCs w:val="20"/>
      <w:lang w:val="lt-LT"/>
      <w14:ligatures w14:val="none"/>
    </w:rPr>
  </w:style>
  <w:style w:type="paragraph" w:styleId="FootnoteText">
    <w:name w:val="footnote text"/>
    <w:basedOn w:val="Normal"/>
    <w:link w:val="FootnoteTextChar"/>
    <w:uiPriority w:val="99"/>
    <w:unhideWhenUsed/>
    <w:rsid w:val="00AE753C"/>
    <w:pPr>
      <w:spacing w:after="0"/>
    </w:pPr>
    <w:rPr>
      <w:sz w:val="18"/>
      <w:szCs w:val="24"/>
    </w:rPr>
  </w:style>
  <w:style w:type="character" w:customStyle="1" w:styleId="FootnoteTextChar">
    <w:name w:val="Footnote Text Char"/>
    <w:basedOn w:val="DefaultParagraphFont"/>
    <w:link w:val="FootnoteText"/>
    <w:uiPriority w:val="99"/>
    <w:rsid w:val="00AE753C"/>
    <w:rPr>
      <w:rFonts w:ascii="Calibri" w:eastAsiaTheme="minorEastAsia" w:hAnsi="Calibri" w:cs="Arial (Body CS)"/>
      <w:color w:val="595959" w:themeColor="text1" w:themeTint="A6"/>
      <w:kern w:val="0"/>
      <w:sz w:val="18"/>
      <w:lang w:val="lt-LT"/>
      <w14:ligatures w14:val="none"/>
    </w:rPr>
  </w:style>
  <w:style w:type="character" w:styleId="FootnoteReference">
    <w:name w:val="footnote reference"/>
    <w:basedOn w:val="DefaultParagraphFont"/>
    <w:uiPriority w:val="99"/>
    <w:unhideWhenUsed/>
    <w:rsid w:val="00AE753C"/>
    <w:rPr>
      <w:vertAlign w:val="superscript"/>
    </w:rPr>
  </w:style>
  <w:style w:type="table" w:customStyle="1" w:styleId="GridTable1Light-Accent11">
    <w:name w:val="Grid Table 1 Light - Accent 11"/>
    <w:basedOn w:val="TableNormal"/>
    <w:uiPriority w:val="46"/>
    <w:rsid w:val="00AE753C"/>
    <w:rPr>
      <w:kern w:val="0"/>
      <w14:ligatures w14:val="none"/>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AE753C"/>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753C"/>
    <w:rPr>
      <w:kern w:val="0"/>
      <w14:ligatures w14:val="none"/>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AE753C"/>
    <w:rPr>
      <w:color w:val="2B579A"/>
      <w:shd w:val="clear" w:color="auto" w:fill="E1DFDD"/>
    </w:rPr>
  </w:style>
  <w:style w:type="character" w:customStyle="1" w:styleId="ListParagraphChar">
    <w:name w:val="List Paragraph Char"/>
    <w:aliases w:val="ERP-List Paragraph Char,List Paragraph11 Char,Bullet EY Char,List Paragraph1 Char,List Paragraph Red Char,Numbering Char,List Paragraph2 Char,Paragraph Char,Buletai Char,List Paragraph21 Char,lp1 Char,Use Case List Paragraph Char"/>
    <w:basedOn w:val="DefaultParagraphFont"/>
    <w:link w:val="ListParagraph"/>
    <w:uiPriority w:val="34"/>
    <w:locked/>
    <w:rsid w:val="00AE753C"/>
    <w:rPr>
      <w:rFonts w:ascii="Calibri" w:eastAsiaTheme="minorEastAsia" w:hAnsi="Calibri" w:cs="Arial (Body CS)"/>
      <w:color w:val="595959" w:themeColor="text1" w:themeTint="A6"/>
      <w:kern w:val="0"/>
      <w:sz w:val="22"/>
      <w:szCs w:val="22"/>
      <w:lang w:val="lt-LT"/>
      <w14:ligatures w14:val="none"/>
    </w:rPr>
  </w:style>
  <w:style w:type="paragraph" w:styleId="Revision">
    <w:name w:val="Revision"/>
    <w:hidden/>
    <w:uiPriority w:val="99"/>
    <w:semiHidden/>
    <w:rsid w:val="00FC6F0C"/>
    <w:rPr>
      <w:rFonts w:ascii="Calibri" w:eastAsiaTheme="minorEastAsia" w:hAnsi="Calibri" w:cs="Arial (Body CS)"/>
      <w:color w:val="595959" w:themeColor="text1" w:themeTint="A6"/>
      <w:kern w:val="0"/>
      <w:sz w:val="22"/>
      <w:szCs w:val="22"/>
      <w:lang w:val="lt-LT"/>
      <w14:ligatures w14:val="none"/>
    </w:rPr>
  </w:style>
  <w:style w:type="paragraph" w:customStyle="1" w:styleId="TSpunktas">
    <w:name w:val="TS punktas"/>
    <w:basedOn w:val="Normal"/>
    <w:link w:val="TSpunktasChar"/>
    <w:qFormat/>
    <w:rsid w:val="006740B2"/>
    <w:pPr>
      <w:spacing w:before="120" w:after="0"/>
      <w:ind w:left="907" w:hanging="623"/>
    </w:pPr>
  </w:style>
  <w:style w:type="character" w:customStyle="1" w:styleId="TSpunktasChar">
    <w:name w:val="TS punktas Char"/>
    <w:basedOn w:val="DefaultParagraphFont"/>
    <w:link w:val="TSpunktas"/>
    <w:rsid w:val="006740B2"/>
    <w:rPr>
      <w:rFonts w:ascii="Calibri" w:eastAsiaTheme="minorEastAsia" w:hAnsi="Calibri" w:cs="Arial (Body CS)"/>
      <w:color w:val="595959" w:themeColor="text1" w:themeTint="A6"/>
      <w:kern w:val="0"/>
      <w:sz w:val="22"/>
      <w:szCs w:val="22"/>
      <w:lang w:val="lt-LT"/>
      <w14:ligatures w14:val="none"/>
    </w:rPr>
  </w:style>
  <w:style w:type="numbering" w:customStyle="1" w:styleId="CurrentList4">
    <w:name w:val="Current List4"/>
    <w:uiPriority w:val="99"/>
    <w:rsid w:val="006740B2"/>
    <w:pPr>
      <w:numPr>
        <w:numId w:val="6"/>
      </w:numPr>
    </w:pPr>
  </w:style>
  <w:style w:type="paragraph" w:customStyle="1" w:styleId="skaiiukai">
    <w:name w:val="skaičiukai"/>
    <w:basedOn w:val="ListParagraph"/>
    <w:link w:val="skaiiukaiChar"/>
    <w:rsid w:val="004C7F1F"/>
    <w:pPr>
      <w:numPr>
        <w:ilvl w:val="2"/>
        <w:numId w:val="7"/>
      </w:numPr>
      <w:tabs>
        <w:tab w:val="left" w:pos="1843"/>
      </w:tabs>
      <w:spacing w:before="120" w:line="240" w:lineRule="auto"/>
    </w:pPr>
    <w:rPr>
      <w:rFonts w:asciiTheme="minorHAnsi" w:eastAsiaTheme="majorEastAsia" w:hAnsiTheme="minorHAnsi" w:cstheme="minorHAnsi"/>
      <w:iCs/>
      <w:lang w:eastAsia="en-NZ"/>
    </w:rPr>
  </w:style>
  <w:style w:type="character" w:customStyle="1" w:styleId="skaiiukaiChar">
    <w:name w:val="skaičiukai Char"/>
    <w:basedOn w:val="DefaultParagraphFont"/>
    <w:link w:val="skaiiukai"/>
    <w:rsid w:val="004C7F1F"/>
    <w:rPr>
      <w:rFonts w:eastAsiaTheme="majorEastAsia" w:cstheme="minorHAnsi"/>
      <w:iCs/>
      <w:color w:val="595959" w:themeColor="text1" w:themeTint="A6"/>
      <w:kern w:val="0"/>
      <w:sz w:val="22"/>
      <w:szCs w:val="22"/>
      <w:lang w:val="lt-LT" w:eastAsia="en-NZ"/>
      <w14:ligatures w14:val="none"/>
    </w:rPr>
  </w:style>
  <w:style w:type="paragraph" w:customStyle="1" w:styleId="bulets">
    <w:name w:val="bulets"/>
    <w:basedOn w:val="Normal"/>
    <w:link w:val="buletsChar"/>
    <w:rsid w:val="002144F7"/>
    <w:pPr>
      <w:numPr>
        <w:numId w:val="8"/>
      </w:numPr>
      <w:spacing w:after="0" w:line="240" w:lineRule="auto"/>
      <w:textAlignment w:val="baseline"/>
    </w:pPr>
    <w:rPr>
      <w:rFonts w:asciiTheme="minorHAnsi" w:eastAsia="Times New Roman" w:hAnsiTheme="minorHAnsi" w:cstheme="minorHAnsi"/>
      <w:lang w:eastAsia="lt-LT"/>
    </w:rPr>
  </w:style>
  <w:style w:type="character" w:customStyle="1" w:styleId="buletsChar">
    <w:name w:val="bulets Char"/>
    <w:basedOn w:val="DefaultParagraphFont"/>
    <w:link w:val="bulets"/>
    <w:rsid w:val="002144F7"/>
    <w:rPr>
      <w:rFonts w:eastAsia="Times New Roman" w:cstheme="minorHAnsi"/>
      <w:color w:val="595959" w:themeColor="text1" w:themeTint="A6"/>
      <w:kern w:val="0"/>
      <w:sz w:val="22"/>
      <w:szCs w:val="22"/>
      <w:lang w:val="lt-LT" w:eastAsia="lt-LT"/>
      <w14:ligatures w14:val="none"/>
    </w:rPr>
  </w:style>
  <w:style w:type="table" w:customStyle="1" w:styleId="6tinkleliolentelspalvinga1">
    <w:name w:val="6 tinklelio lentelė – spalvinga1"/>
    <w:basedOn w:val="TableNormal"/>
    <w:uiPriority w:val="51"/>
    <w:rsid w:val="002144F7"/>
    <w:rPr>
      <w:rFonts w:eastAsiaTheme="minorEastAsia"/>
      <w:color w:val="000000" w:themeColor="text1"/>
      <w:kern w:val="0"/>
      <w:lang w:eastAsia="en-NZ"/>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val="0"/>
        <w:bCs/>
      </w:rPr>
      <w:tblPr/>
      <w:tcPr>
        <w:tcBorders>
          <w:bottom w:val="single" w:sz="12" w:space="0" w:color="666666" w:themeColor="text1" w:themeTint="99"/>
        </w:tcBorders>
      </w:tcPr>
    </w:tblStylePr>
    <w:tblStylePr w:type="lastRow">
      <w:rPr>
        <w:b w:val="0"/>
        <w:bCs/>
      </w:rPr>
      <w:tblPr/>
      <w:tcPr>
        <w:tcBorders>
          <w:top w:val="double" w:sz="4" w:space="0" w:color="666666" w:themeColor="text1" w:themeTint="99"/>
        </w:tcBorders>
      </w:tcPr>
    </w:tblStylePr>
    <w:tblStylePr w:type="firstCol">
      <w:rPr>
        <w:b w:val="0"/>
        <w:bCs/>
      </w:rPr>
    </w:tblStylePr>
    <w:tblStylePr w:type="lastCol">
      <w:rPr>
        <w:b w:val="0"/>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uiPriority w:val="39"/>
    <w:rsid w:val="00C952A8"/>
    <w:rPr>
      <w:rFonts w:eastAsia="Yu Mincho"/>
      <w:kern w:val="0"/>
      <w:lang w:eastAsia="en-N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37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535660">
      <w:bodyDiv w:val="1"/>
      <w:marLeft w:val="0"/>
      <w:marRight w:val="0"/>
      <w:marTop w:val="0"/>
      <w:marBottom w:val="0"/>
      <w:divBdr>
        <w:top w:val="none" w:sz="0" w:space="0" w:color="auto"/>
        <w:left w:val="none" w:sz="0" w:space="0" w:color="auto"/>
        <w:bottom w:val="none" w:sz="0" w:space="0" w:color="auto"/>
        <w:right w:val="none" w:sz="0" w:space="0" w:color="auto"/>
      </w:divBdr>
    </w:div>
    <w:div w:id="1692030817">
      <w:bodyDiv w:val="1"/>
      <w:marLeft w:val="0"/>
      <w:marRight w:val="0"/>
      <w:marTop w:val="0"/>
      <w:marBottom w:val="0"/>
      <w:divBdr>
        <w:top w:val="none" w:sz="0" w:space="0" w:color="auto"/>
        <w:left w:val="none" w:sz="0" w:space="0" w:color="auto"/>
        <w:bottom w:val="none" w:sz="0" w:space="0" w:color="auto"/>
        <w:right w:val="none" w:sz="0" w:space="0" w:color="auto"/>
      </w:divBdr>
    </w:div>
    <w:div w:id="20323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lsmu.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3081651-1423-4BBF-9CF9-19AFCC6DB630}">
    <t:Anchor>
      <t:Comment id="590649202"/>
    </t:Anchor>
    <t:History>
      <t:Event id="{E41FC7FE-D2A7-4D30-8548-18177B742B8C}" time="2025-04-09T07:13:45.022Z">
        <t:Attribution userId="S::sandkuci0325@kmu.lt::1e3ddf60-ed70-4b27-abfd-3e9c06bc8ec0" userProvider="AD" userName="Sandra Kučinovienė"/>
        <t:Anchor>
          <t:Comment id="590649202"/>
        </t:Anchor>
        <t:Create/>
      </t:Event>
      <t:Event id="{A14004CC-45E5-4ED1-A488-C7686DE0696D}" time="2025-04-09T07:13:45.022Z">
        <t:Attribution userId="S::sandkuci0325@kmu.lt::1e3ddf60-ed70-4b27-abfd-3e9c06bc8ec0" userProvider="AD" userName="Sandra Kučinovienė"/>
        <t:Anchor>
          <t:Comment id="590649202"/>
        </t:Anchor>
        <t:Assign userId="S::vytakasi@kmu.lt::1e6d25ab-feeb-44e4-b6a0-136b11e16cc3" userProvider="AD" userName="Vytautas Kasiulis"/>
      </t:Event>
      <t:Event id="{D6762749-DB5C-4AD2-BC16-3ED2458B341F}" time="2025-04-09T07:13:45.022Z">
        <t:Attribution userId="S::sandkuci0325@kmu.lt::1e3ddf60-ed70-4b27-abfd-3e9c06bc8ec0" userProvider="AD" userName="Sandra Kučinovienė"/>
        <t:Anchor>
          <t:Comment id="590649202"/>
        </t:Anchor>
        <t:SetTitle title="@Vytautas Kasiulis dedam?"/>
      </t:Event>
      <t:Event id="{DC477C73-2F17-4A1F-90D6-6FB8DB0225FA}" time="2025-04-09T11:26:33.837Z">
        <t:Attribution userId="S::sandkuci0325@kmu.lt::1e3ddf60-ed70-4b27-abfd-3e9c06bc8ec0" userProvider="AD" userName="Sandra Kučinovienė"/>
        <t:Anchor>
          <t:Comment id="1752624081"/>
        </t:Anchor>
        <t:UnassignAll/>
      </t:Event>
      <t:Event id="{CE4124D1-8288-43B4-AB75-A79175DB71CC}" time="2025-04-09T11:26:33.837Z">
        <t:Attribution userId="S::sandkuci0325@kmu.lt::1e3ddf60-ed70-4b27-abfd-3e9c06bc8ec0" userProvider="AD" userName="Sandra Kučinovienė"/>
        <t:Anchor>
          <t:Comment id="1752624081"/>
        </t:Anchor>
        <t:Assign userId="S::antajank0103@kmu.lt::cce3c0c7-6679-4598-84ef-7d8eeb7fdebe" userProvider="AD" userName="Antanas Jankūnas"/>
      </t:Event>
      <t:Event id="{E0DF5981-D864-CE4B-AF7E-C6DF02D52EA3}" time="2025-04-09T17:11:56.106Z">
        <t:Attribution userId="S::antajank0103@kmu.lt::cce3c0c7-6679-4598-84ef-7d8eeb7fdebe" userProvider="AD" userName="Antanas Jankūnas"/>
        <t:Progress percentComplete="100"/>
      </t:Event>
      <t:Event id="{35AE60C3-398D-2844-A9AE-982F5D0D343F}" time="2025-04-09T17:12:27.548Z">
        <t:Attribution userId="S::antajank0103@kmu.lt::cce3c0c7-6679-4598-84ef-7d8eeb7fdebe" userProvider="AD" userName="Antanas Jankūnas"/>
        <t:Progress percentComplete="0"/>
      </t:Event>
      <t:Event id="{291E015C-579C-4411-8406-3A9754C532A5}" time="2025-04-10T07:58:25.683Z">
        <t:Attribution userId="S::sandkuci0325@kmu.lt::1e3ddf60-ed70-4b27-abfd-3e9c06bc8ec0" userProvider="AD" userName="Sandra Kučinov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d489e8-e8f4-42f7-834c-a60a3940edf8" xsi:nil="true"/>
    <lcf76f155ced4ddcb4097134ff3c332f xmlns="7968cae6-3515-4854-bfa4-9a6d38aa4f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B4DF6-C375-4CE8-8E6D-BC3C4659EC0A}">
  <ds:schemaRefs>
    <ds:schemaRef ds:uri="http://schemas.openxmlformats.org/officeDocument/2006/bibliography"/>
  </ds:schemaRefs>
</ds:datastoreItem>
</file>

<file path=customXml/itemProps2.xml><?xml version="1.0" encoding="utf-8"?>
<ds:datastoreItem xmlns:ds="http://schemas.openxmlformats.org/officeDocument/2006/customXml" ds:itemID="{2E6BFF46-6886-440C-B836-A1FF708AC449}">
  <ds:schemaRefs>
    <ds:schemaRef ds:uri="http://schemas.microsoft.com/office/2006/metadata/properties"/>
    <ds:schemaRef ds:uri="http://schemas.microsoft.com/office/infopath/2007/PartnerControls"/>
    <ds:schemaRef ds:uri="40d489e8-e8f4-42f7-834c-a60a3940edf8"/>
    <ds:schemaRef ds:uri="7968cae6-3515-4854-bfa4-9a6d38aa4f02"/>
  </ds:schemaRefs>
</ds:datastoreItem>
</file>

<file path=customXml/itemProps3.xml><?xml version="1.0" encoding="utf-8"?>
<ds:datastoreItem xmlns:ds="http://schemas.openxmlformats.org/officeDocument/2006/customXml" ds:itemID="{764216E1-8119-46A3-9751-DA4D321EC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d489e8-e8f4-42f7-834c-a60a3940edf8"/>
    <ds:schemaRef ds:uri="7968cae6-3515-4854-bfa4-9a6d38aa4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68FB30-A355-4016-ACD1-3C70845BD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40147</Words>
  <Characters>22885</Characters>
  <Application>Microsoft Office Word</Application>
  <DocSecurity>0</DocSecurity>
  <Lines>190</Lines>
  <Paragraphs>125</Paragraphs>
  <ScaleCrop>false</ScaleCrop>
  <Manager/>
  <Company/>
  <LinksUpToDate>false</LinksUpToDate>
  <CharactersWithSpaces>62907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Jankūnas</dc:creator>
  <cp:keywords/>
  <cp:lastModifiedBy>Živilė Kasperavičienė</cp:lastModifiedBy>
  <cp:revision>3</cp:revision>
  <cp:lastPrinted>2025-09-24T15:55:00Z</cp:lastPrinted>
  <dcterms:created xsi:type="dcterms:W3CDTF">2025-09-26T12:05:00Z</dcterms:created>
  <dcterms:modified xsi:type="dcterms:W3CDTF">2025-09-26T12:05:00Z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Order">
    <vt:i4>87000</vt:i4>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